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2"/>
        <w:gridCol w:w="5398"/>
      </w:tblGrid>
      <w:tr w:rsidR="00626439" w:rsidTr="00626439">
        <w:tc>
          <w:tcPr>
            <w:tcW w:w="5508" w:type="dxa"/>
          </w:tcPr>
          <w:p w:rsidR="00626439" w:rsidRPr="00626439" w:rsidRDefault="00626439" w:rsidP="00784322">
            <w:pPr>
              <w:tabs>
                <w:tab w:val="num" w:pos="720"/>
              </w:tabs>
              <w:rPr>
                <w:rFonts w:ascii="Cambria" w:hAnsi="Cambria" w:cs="Arial"/>
                <w:b/>
                <w:bCs/>
              </w:rPr>
            </w:pPr>
            <w:r w:rsidRPr="00626439">
              <w:rPr>
                <w:rFonts w:ascii="Cambria" w:hAnsi="Cambria" w:cs="Arial"/>
                <w:b/>
                <w:bCs/>
              </w:rPr>
              <w:t>VHS World History I</w:t>
            </w:r>
          </w:p>
        </w:tc>
        <w:tc>
          <w:tcPr>
            <w:tcW w:w="5508" w:type="dxa"/>
          </w:tcPr>
          <w:p w:rsidR="00626439" w:rsidRPr="00626439" w:rsidRDefault="00626439" w:rsidP="00626439">
            <w:pPr>
              <w:tabs>
                <w:tab w:val="num" w:pos="720"/>
              </w:tabs>
              <w:rPr>
                <w:rFonts w:ascii="Cambria" w:hAnsi="Cambria" w:cs="Arial"/>
                <w:bCs/>
              </w:rPr>
            </w:pPr>
            <w:r w:rsidRPr="00626439">
              <w:rPr>
                <w:rFonts w:ascii="Cambria" w:hAnsi="Cambria" w:cs="Arial"/>
                <w:b/>
                <w:bCs/>
              </w:rPr>
              <w:t>Name</w:t>
            </w:r>
            <w:r w:rsidRPr="00626439">
              <w:rPr>
                <w:rFonts w:ascii="Cambria" w:hAnsi="Cambria" w:cs="Arial"/>
                <w:bCs/>
              </w:rPr>
              <w:t>:</w:t>
            </w:r>
            <w:r>
              <w:rPr>
                <w:rFonts w:ascii="Cambria" w:hAnsi="Cambria" w:cs="Arial"/>
                <w:bCs/>
              </w:rPr>
              <w:t xml:space="preserve">  </w:t>
            </w:r>
          </w:p>
        </w:tc>
      </w:tr>
    </w:tbl>
    <w:p w:rsidR="00A55404" w:rsidRPr="00A55404" w:rsidRDefault="00A55404" w:rsidP="00784322">
      <w:pPr>
        <w:tabs>
          <w:tab w:val="num" w:pos="720"/>
        </w:tabs>
        <w:rPr>
          <w:rFonts w:ascii="Cambria" w:hAnsi="Cambria" w:cs="Arial"/>
          <w:b/>
          <w:bCs/>
          <w:u w:val="single"/>
        </w:rPr>
      </w:pPr>
    </w:p>
    <w:p w:rsidR="00A55404" w:rsidRDefault="00A55404" w:rsidP="00A55404">
      <w:pPr>
        <w:pBdr>
          <w:bottom w:val="single" w:sz="6" w:space="0" w:color="auto"/>
        </w:pBdr>
        <w:tabs>
          <w:tab w:val="num" w:pos="720"/>
        </w:tabs>
        <w:jc w:val="center"/>
        <w:rPr>
          <w:rFonts w:ascii="Cambria" w:hAnsi="Cambria" w:cs="Arial"/>
          <w:b/>
          <w:bCs/>
          <w:i/>
        </w:rPr>
      </w:pPr>
      <w:r w:rsidRPr="00A55404">
        <w:rPr>
          <w:rFonts w:ascii="Cambria" w:hAnsi="Cambria" w:cs="Arial"/>
          <w:b/>
          <w:bCs/>
        </w:rPr>
        <w:t xml:space="preserve">Module </w:t>
      </w:r>
      <w:r w:rsidR="00FD0C64">
        <w:rPr>
          <w:rFonts w:ascii="Cambria" w:hAnsi="Cambria" w:cs="Arial"/>
          <w:b/>
          <w:bCs/>
        </w:rPr>
        <w:t>V.1b</w:t>
      </w:r>
      <w:r w:rsidRPr="00A55404">
        <w:rPr>
          <w:rFonts w:ascii="Cambria" w:hAnsi="Cambria" w:cs="Arial"/>
          <w:b/>
          <w:bCs/>
        </w:rPr>
        <w:t xml:space="preserve"> | </w:t>
      </w:r>
      <w:r w:rsidR="00FD0C64">
        <w:rPr>
          <w:rFonts w:ascii="Cambria" w:hAnsi="Cambria" w:cs="Arial"/>
          <w:bCs/>
        </w:rPr>
        <w:t xml:space="preserve">Ancient </w:t>
      </w:r>
      <w:r w:rsidR="00E549CC">
        <w:rPr>
          <w:rFonts w:ascii="Cambria" w:hAnsi="Cambria" w:cs="Arial"/>
          <w:bCs/>
        </w:rPr>
        <w:t>India</w:t>
      </w:r>
      <w:r>
        <w:rPr>
          <w:rFonts w:ascii="Cambria" w:hAnsi="Cambria" w:cs="Arial"/>
          <w:b/>
          <w:bCs/>
        </w:rPr>
        <w:t xml:space="preserve"> | </w:t>
      </w:r>
      <w:r>
        <w:rPr>
          <w:rFonts w:ascii="Cambria" w:hAnsi="Cambria" w:cs="Arial"/>
          <w:b/>
          <w:bCs/>
          <w:i/>
        </w:rPr>
        <w:t>Vocabulary Tasks</w:t>
      </w:r>
    </w:p>
    <w:p w:rsidR="00A55404" w:rsidRPr="00A55404" w:rsidRDefault="00A55404" w:rsidP="00A55404">
      <w:pPr>
        <w:tabs>
          <w:tab w:val="num" w:pos="720"/>
        </w:tabs>
        <w:jc w:val="center"/>
        <w:rPr>
          <w:rFonts w:ascii="Cambria" w:hAnsi="Cambria" w:cs="Arial"/>
          <w:b/>
          <w:bCs/>
          <w:i/>
        </w:rPr>
      </w:pPr>
    </w:p>
    <w:p w:rsidR="00ED08E1" w:rsidRPr="00881CBB" w:rsidRDefault="00A55404" w:rsidP="00ED08E1">
      <w:pPr>
        <w:tabs>
          <w:tab w:val="num" w:pos="720"/>
        </w:tabs>
        <w:rPr>
          <w:rFonts w:ascii="Cambria" w:hAnsi="Cambria" w:cs="Arial"/>
          <w:b/>
          <w:bCs/>
          <w:color w:val="FF0000"/>
        </w:rPr>
      </w:pPr>
      <w:r w:rsidRPr="00881CBB">
        <w:rPr>
          <w:rFonts w:ascii="Cambria" w:hAnsi="Cambria" w:cs="Arial"/>
          <w:b/>
          <w:bCs/>
          <w:color w:val="FF0000"/>
        </w:rPr>
        <w:t xml:space="preserve">Part I: </w:t>
      </w:r>
      <w:r w:rsidRPr="00881CBB">
        <w:rPr>
          <w:rFonts w:ascii="Cambria" w:hAnsi="Cambria" w:cs="Arial"/>
          <w:bCs/>
          <w:color w:val="FF0000"/>
        </w:rPr>
        <w:t>Vocabular</w:t>
      </w:r>
      <w:r w:rsidR="00ED08E1" w:rsidRPr="00881CBB">
        <w:rPr>
          <w:rFonts w:ascii="Cambria" w:hAnsi="Cambria" w:cs="Arial"/>
          <w:bCs/>
          <w:color w:val="FF0000"/>
        </w:rPr>
        <w:t xml:space="preserve">y Definitions </w:t>
      </w:r>
      <w:r w:rsidR="00881CBB">
        <w:rPr>
          <w:rFonts w:ascii="Cambria" w:hAnsi="Cambria" w:cs="Arial"/>
          <w:bCs/>
          <w:color w:val="FF0000"/>
        </w:rPr>
        <w:br/>
      </w:r>
      <w:r w:rsidR="00ED08E1" w:rsidRPr="00881CBB">
        <w:rPr>
          <w:rFonts w:ascii="Cambria" w:hAnsi="Cambria" w:cs="Arial"/>
          <w:bCs/>
          <w:i/>
          <w:color w:val="FF0000"/>
          <w:sz w:val="22"/>
        </w:rPr>
        <w:t xml:space="preserve">In your own words, describe the significance of each person, </w:t>
      </w:r>
      <w:r w:rsidR="009866BF">
        <w:rPr>
          <w:rFonts w:ascii="Cambria" w:hAnsi="Cambria" w:cs="Arial"/>
          <w:bCs/>
          <w:i/>
          <w:color w:val="FF0000"/>
          <w:sz w:val="22"/>
        </w:rPr>
        <w:t>place</w:t>
      </w:r>
      <w:r w:rsidR="00ED08E1" w:rsidRPr="00881CBB">
        <w:rPr>
          <w:rFonts w:ascii="Cambria" w:hAnsi="Cambria" w:cs="Arial"/>
          <w:bCs/>
          <w:i/>
          <w:color w:val="FF0000"/>
          <w:sz w:val="22"/>
        </w:rPr>
        <w:t>, or term listed below</w:t>
      </w:r>
      <w:r w:rsidR="00ED08E1" w:rsidRPr="00881CBB">
        <w:rPr>
          <w:rFonts w:ascii="Cambria" w:hAnsi="Cambria" w:cs="Arial"/>
          <w:bCs/>
          <w:color w:val="FF0000"/>
          <w:sz w:val="22"/>
        </w:rPr>
        <w:t xml:space="preserve">. </w:t>
      </w:r>
    </w:p>
    <w:p w:rsidR="00ED08E1" w:rsidRPr="00881CBB" w:rsidRDefault="00ED08E1" w:rsidP="00ED08E1">
      <w:pPr>
        <w:pStyle w:val="ListParagraph"/>
        <w:numPr>
          <w:ilvl w:val="0"/>
          <w:numId w:val="1"/>
        </w:numPr>
        <w:tabs>
          <w:tab w:val="num" w:pos="720"/>
        </w:tabs>
        <w:rPr>
          <w:rFonts w:ascii="Cambria" w:hAnsi="Cambria"/>
          <w:sz w:val="22"/>
          <w:szCs w:val="22"/>
        </w:rPr>
      </w:pPr>
      <w:r w:rsidRPr="00881CBB">
        <w:rPr>
          <w:rFonts w:ascii="Cambria" w:hAnsi="Cambria"/>
          <w:sz w:val="22"/>
          <w:szCs w:val="22"/>
        </w:rPr>
        <w:t>There are two ways you can complete Part I of this assignment:</w:t>
      </w:r>
      <w:r w:rsidRPr="00881CBB">
        <w:rPr>
          <w:rFonts w:ascii="Cambria" w:hAnsi="Cambria"/>
          <w:sz w:val="22"/>
          <w:szCs w:val="22"/>
        </w:rPr>
        <w:br/>
        <w:t>(1)</w:t>
      </w:r>
      <w:r w:rsidR="009866BF">
        <w:rPr>
          <w:rFonts w:ascii="Cambria" w:hAnsi="Cambria"/>
          <w:sz w:val="22"/>
          <w:szCs w:val="22"/>
        </w:rPr>
        <w:t xml:space="preserve"> C</w:t>
      </w:r>
      <w:r w:rsidR="009866BF" w:rsidRPr="00881CBB">
        <w:rPr>
          <w:rFonts w:ascii="Cambria" w:hAnsi="Cambria"/>
          <w:sz w:val="22"/>
          <w:szCs w:val="22"/>
        </w:rPr>
        <w:t>reate a flashcard set using Quizlet.com</w:t>
      </w:r>
      <w:r w:rsidR="009866BF">
        <w:rPr>
          <w:rFonts w:ascii="Cambria" w:hAnsi="Cambria"/>
          <w:sz w:val="22"/>
          <w:szCs w:val="22"/>
        </w:rPr>
        <w:t>,</w:t>
      </w:r>
      <w:r w:rsidR="009866BF" w:rsidRPr="00881CBB">
        <w:rPr>
          <w:rFonts w:ascii="Cambria" w:hAnsi="Cambria"/>
          <w:sz w:val="22"/>
          <w:szCs w:val="22"/>
        </w:rPr>
        <w:t xml:space="preserve"> </w:t>
      </w:r>
      <w:r w:rsidRPr="00881CBB">
        <w:rPr>
          <w:rFonts w:ascii="Cambria" w:hAnsi="Cambria"/>
          <w:b/>
          <w:sz w:val="22"/>
          <w:szCs w:val="22"/>
        </w:rPr>
        <w:t>or</w:t>
      </w:r>
      <w:r w:rsidRPr="00881CBB">
        <w:rPr>
          <w:rFonts w:ascii="Cambria" w:hAnsi="Cambria"/>
          <w:sz w:val="22"/>
          <w:szCs w:val="22"/>
        </w:rPr>
        <w:t xml:space="preserve"> (2) </w:t>
      </w:r>
      <w:r w:rsidR="009866BF">
        <w:rPr>
          <w:rFonts w:ascii="Cambria" w:hAnsi="Cambria"/>
          <w:sz w:val="22"/>
          <w:szCs w:val="22"/>
        </w:rPr>
        <w:t>e</w:t>
      </w:r>
      <w:r w:rsidR="009866BF" w:rsidRPr="00881CBB">
        <w:rPr>
          <w:rFonts w:ascii="Cambria" w:hAnsi="Cambria"/>
          <w:sz w:val="22"/>
          <w:szCs w:val="22"/>
        </w:rPr>
        <w:t>nter the definitions in the table below</w:t>
      </w:r>
      <w:r w:rsidR="009866BF">
        <w:rPr>
          <w:rFonts w:ascii="Cambria" w:hAnsi="Cambria"/>
          <w:sz w:val="22"/>
          <w:szCs w:val="22"/>
        </w:rPr>
        <w:t>.</w:t>
      </w:r>
    </w:p>
    <w:p w:rsidR="00A55404" w:rsidRPr="00ED08E1" w:rsidRDefault="00A55404" w:rsidP="00ED08E1">
      <w:pPr>
        <w:pStyle w:val="ListParagraph"/>
        <w:numPr>
          <w:ilvl w:val="0"/>
          <w:numId w:val="1"/>
        </w:numPr>
        <w:tabs>
          <w:tab w:val="num" w:pos="720"/>
        </w:tabs>
        <w:rPr>
          <w:rFonts w:ascii="Cambria" w:hAnsi="Cambria" w:cs="Arial"/>
          <w:i/>
          <w:sz w:val="22"/>
          <w:szCs w:val="22"/>
        </w:rPr>
      </w:pPr>
      <w:r w:rsidRPr="00ED08E1">
        <w:rPr>
          <w:rFonts w:ascii="Cambria" w:hAnsi="Cambria" w:cs="Arial"/>
          <w:sz w:val="22"/>
          <w:szCs w:val="22"/>
        </w:rPr>
        <w:t xml:space="preserve">To complete this task, you should consult the </w:t>
      </w:r>
      <w:proofErr w:type="spellStart"/>
      <w:r w:rsidRPr="00ED08E1">
        <w:rPr>
          <w:rFonts w:ascii="Cambria" w:hAnsi="Cambria" w:cs="Arial"/>
          <w:sz w:val="22"/>
          <w:szCs w:val="22"/>
        </w:rPr>
        <w:t>SoftChalk</w:t>
      </w:r>
      <w:proofErr w:type="spellEnd"/>
      <w:r w:rsidRPr="00ED08E1">
        <w:rPr>
          <w:rFonts w:ascii="Cambria" w:hAnsi="Cambria" w:cs="Arial"/>
          <w:sz w:val="22"/>
          <w:szCs w:val="22"/>
        </w:rPr>
        <w:t xml:space="preserve"> </w:t>
      </w:r>
      <w:r w:rsidR="00784322" w:rsidRPr="00ED08E1">
        <w:rPr>
          <w:rFonts w:ascii="Cambria" w:hAnsi="Cambria" w:cs="Arial"/>
          <w:sz w:val="22"/>
          <w:szCs w:val="22"/>
        </w:rPr>
        <w:t>presentation, textbook links, and</w:t>
      </w:r>
      <w:r w:rsidRPr="00ED08E1">
        <w:rPr>
          <w:rFonts w:ascii="Cambria" w:hAnsi="Cambria" w:cs="Arial"/>
          <w:sz w:val="22"/>
          <w:szCs w:val="22"/>
        </w:rPr>
        <w:t>/or</w:t>
      </w:r>
      <w:r w:rsidR="00784322" w:rsidRPr="00ED08E1">
        <w:rPr>
          <w:rFonts w:ascii="Cambria" w:hAnsi="Cambria" w:cs="Arial"/>
          <w:sz w:val="22"/>
          <w:szCs w:val="22"/>
        </w:rPr>
        <w:t xml:space="preserve"> </w:t>
      </w:r>
      <w:r w:rsidRPr="00ED08E1">
        <w:rPr>
          <w:rFonts w:ascii="Cambria" w:hAnsi="Cambria" w:cs="Arial"/>
          <w:sz w:val="22"/>
          <w:szCs w:val="22"/>
        </w:rPr>
        <w:t>other relevant</w:t>
      </w:r>
      <w:r w:rsidR="00784322" w:rsidRPr="00ED08E1">
        <w:rPr>
          <w:rFonts w:ascii="Cambria" w:hAnsi="Cambria" w:cs="Arial"/>
          <w:sz w:val="22"/>
          <w:szCs w:val="22"/>
        </w:rPr>
        <w:t xml:space="preserve"> </w:t>
      </w:r>
      <w:r w:rsidRPr="00ED08E1">
        <w:rPr>
          <w:rFonts w:ascii="Cambria" w:hAnsi="Cambria" w:cs="Arial"/>
          <w:sz w:val="22"/>
          <w:szCs w:val="22"/>
        </w:rPr>
        <w:t>websites provided in the module to complete the task</w:t>
      </w:r>
      <w:r w:rsidR="00784322" w:rsidRPr="00ED08E1">
        <w:rPr>
          <w:rFonts w:ascii="Cambria" w:hAnsi="Cambria" w:cs="Arial"/>
          <w:i/>
          <w:sz w:val="22"/>
          <w:szCs w:val="22"/>
        </w:rPr>
        <w:t xml:space="preserve">.  </w:t>
      </w:r>
    </w:p>
    <w:p w:rsidR="00ED08E1" w:rsidRPr="00ED08E1" w:rsidRDefault="00784322" w:rsidP="00ED08E1">
      <w:pPr>
        <w:pStyle w:val="ListParagraph"/>
        <w:numPr>
          <w:ilvl w:val="0"/>
          <w:numId w:val="1"/>
        </w:numPr>
        <w:tabs>
          <w:tab w:val="num" w:pos="720"/>
        </w:tabs>
        <w:rPr>
          <w:rFonts w:ascii="Cambria" w:hAnsi="Cambria"/>
          <w:sz w:val="22"/>
          <w:szCs w:val="22"/>
        </w:rPr>
      </w:pPr>
      <w:r w:rsidRPr="00ED08E1">
        <w:rPr>
          <w:rFonts w:ascii="Cambria" w:hAnsi="Cambria" w:cs="Arial"/>
          <w:sz w:val="22"/>
          <w:szCs w:val="22"/>
        </w:rPr>
        <w:t xml:space="preserve">Please remember that this must be </w:t>
      </w:r>
      <w:r w:rsidR="00A55404" w:rsidRPr="00ED08E1">
        <w:rPr>
          <w:rFonts w:ascii="Cambria" w:hAnsi="Cambria" w:cs="Arial"/>
          <w:sz w:val="22"/>
          <w:szCs w:val="22"/>
        </w:rPr>
        <w:t>your work and not copied from a website!</w:t>
      </w:r>
      <w:r w:rsidRPr="00ED08E1">
        <w:rPr>
          <w:rFonts w:ascii="Cambria" w:hAnsi="Cambria" w:cs="Arial"/>
          <w:sz w:val="22"/>
          <w:szCs w:val="22"/>
        </w:rPr>
        <w:t xml:space="preserve"> </w:t>
      </w:r>
      <w:r w:rsidR="00A55404" w:rsidRPr="00ED08E1">
        <w:rPr>
          <w:rFonts w:ascii="Cambria" w:hAnsi="Cambria" w:cs="Arial"/>
          <w:sz w:val="22"/>
          <w:szCs w:val="22"/>
        </w:rPr>
        <w:t xml:space="preserve"> </w:t>
      </w:r>
    </w:p>
    <w:p w:rsidR="00A55404" w:rsidRDefault="00A55404" w:rsidP="00A55404">
      <w:pPr>
        <w:tabs>
          <w:tab w:val="num" w:pos="720"/>
        </w:tabs>
        <w:rPr>
          <w:rFonts w:ascii="Cambria" w:hAnsi="Cambria"/>
          <w:sz w:val="22"/>
        </w:rPr>
      </w:pPr>
    </w:p>
    <w:tbl>
      <w:tblPr>
        <w:tblStyle w:val="TableGrid"/>
        <w:tblW w:w="0" w:type="auto"/>
        <w:tblInd w:w="108" w:type="dxa"/>
        <w:tblLook w:val="04A0" w:firstRow="1" w:lastRow="0" w:firstColumn="1" w:lastColumn="0" w:noHBand="0" w:noVBand="1"/>
      </w:tblPr>
      <w:tblGrid>
        <w:gridCol w:w="10682"/>
      </w:tblGrid>
      <w:tr w:rsidR="00A55404" w:rsidTr="00881CBB">
        <w:tc>
          <w:tcPr>
            <w:tcW w:w="10890" w:type="dxa"/>
          </w:tcPr>
          <w:p w:rsidR="00ED08E1" w:rsidRPr="00ED08E1" w:rsidRDefault="00881CBB" w:rsidP="00ED08E1">
            <w:pPr>
              <w:tabs>
                <w:tab w:val="num" w:pos="720"/>
              </w:tabs>
              <w:jc w:val="center"/>
              <w:rPr>
                <w:rFonts w:ascii="Cambria" w:hAnsi="Cambria"/>
                <w:b/>
                <w:color w:val="0000FF"/>
                <w:sz w:val="22"/>
              </w:rPr>
            </w:pPr>
            <w:r w:rsidRPr="00881CBB">
              <w:rPr>
                <w:rFonts w:ascii="Cambria" w:hAnsi="Cambria"/>
                <w:b/>
                <w:sz w:val="22"/>
                <w:highlight w:val="yellow"/>
              </w:rPr>
              <w:t>Option 1:</w:t>
            </w:r>
            <w:r>
              <w:rPr>
                <w:rFonts w:ascii="Cambria" w:hAnsi="Cambria"/>
                <w:b/>
                <w:color w:val="0000FF"/>
                <w:sz w:val="22"/>
              </w:rPr>
              <w:t xml:space="preserve"> </w:t>
            </w:r>
            <w:r w:rsidR="00ED08E1" w:rsidRPr="00ED08E1">
              <w:rPr>
                <w:rFonts w:ascii="Cambria" w:hAnsi="Cambria"/>
                <w:b/>
                <w:color w:val="0000FF"/>
                <w:sz w:val="22"/>
              </w:rPr>
              <w:t xml:space="preserve">FOLLOW THESE DIRECTIONS IF YOU ARE CREATING FLASHCARDS USING </w:t>
            </w:r>
          </w:p>
          <w:p w:rsidR="00ED08E1" w:rsidRDefault="00ED08E1" w:rsidP="00ED08E1">
            <w:pPr>
              <w:tabs>
                <w:tab w:val="num" w:pos="720"/>
              </w:tabs>
              <w:jc w:val="center"/>
              <w:rPr>
                <w:rFonts w:ascii="Cambria" w:hAnsi="Cambria"/>
                <w:sz w:val="22"/>
              </w:rPr>
            </w:pPr>
            <w:r>
              <w:rPr>
                <w:rFonts w:ascii="Cambria" w:hAnsi="Cambria"/>
                <w:noProof/>
                <w:sz w:val="22"/>
              </w:rPr>
              <w:drawing>
                <wp:inline distT="0" distB="0" distL="0" distR="0" wp14:anchorId="04D406E6" wp14:editId="551948FF">
                  <wp:extent cx="1202726" cy="494453"/>
                  <wp:effectExtent l="0" t="0" r="0" b="0"/>
                  <wp:docPr id="3" name="Picture 3" descr="Macintosh HD:Users:cynthiabrown4:Desktop:Screen Shot 2013-06-17 at 9.08.1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cynthiabrown4:Desktop:Screen Shot 2013-06-17 at 9.08.16 PM.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4950" cy="495367"/>
                          </a:xfrm>
                          <a:prstGeom prst="rect">
                            <a:avLst/>
                          </a:prstGeom>
                          <a:noFill/>
                          <a:ln>
                            <a:noFill/>
                          </a:ln>
                        </pic:spPr>
                      </pic:pic>
                    </a:graphicData>
                  </a:graphic>
                </wp:inline>
              </w:drawing>
            </w:r>
          </w:p>
          <w:p w:rsidR="00A55404" w:rsidRDefault="00A55404" w:rsidP="00A55404">
            <w:pPr>
              <w:pStyle w:val="ListParagraph"/>
              <w:numPr>
                <w:ilvl w:val="0"/>
                <w:numId w:val="3"/>
              </w:numPr>
              <w:tabs>
                <w:tab w:val="num" w:pos="720"/>
              </w:tabs>
              <w:rPr>
                <w:rFonts w:ascii="Cambria" w:hAnsi="Cambria"/>
                <w:sz w:val="22"/>
              </w:rPr>
            </w:pPr>
            <w:r>
              <w:rPr>
                <w:rFonts w:ascii="Cambria" w:hAnsi="Cambria"/>
                <w:sz w:val="22"/>
              </w:rPr>
              <w:t xml:space="preserve">Go to </w:t>
            </w:r>
            <w:hyperlink r:id="rId7" w:history="1">
              <w:r w:rsidRPr="00777937">
                <w:rPr>
                  <w:rStyle w:val="Hyperlink"/>
                  <w:rFonts w:ascii="Cambria" w:hAnsi="Cambria"/>
                  <w:sz w:val="22"/>
                </w:rPr>
                <w:t>http://quizlet.com</w:t>
              </w:r>
            </w:hyperlink>
            <w:r>
              <w:rPr>
                <w:rFonts w:ascii="Cambria" w:hAnsi="Cambria"/>
                <w:sz w:val="22"/>
              </w:rPr>
              <w:t xml:space="preserve"> and create an account (</w:t>
            </w:r>
            <w:r w:rsidRPr="00ED08E1">
              <w:rPr>
                <w:rFonts w:ascii="Cambria" w:hAnsi="Cambria"/>
                <w:i/>
                <w:sz w:val="22"/>
              </w:rPr>
              <w:t>don’</w:t>
            </w:r>
            <w:r w:rsidR="00ED08E1" w:rsidRPr="00ED08E1">
              <w:rPr>
                <w:rFonts w:ascii="Cambria" w:hAnsi="Cambria"/>
                <w:i/>
                <w:sz w:val="22"/>
              </w:rPr>
              <w:t>t forget your login credentials</w:t>
            </w:r>
            <w:r>
              <w:rPr>
                <w:rFonts w:ascii="Cambria" w:hAnsi="Cambria"/>
                <w:sz w:val="22"/>
              </w:rPr>
              <w:t>)</w:t>
            </w:r>
            <w:r w:rsidR="00ED08E1">
              <w:rPr>
                <w:rFonts w:ascii="Cambria" w:hAnsi="Cambria"/>
                <w:sz w:val="22"/>
              </w:rPr>
              <w:t>.</w:t>
            </w:r>
          </w:p>
          <w:p w:rsidR="00A55404" w:rsidRDefault="00A55404" w:rsidP="00A55404">
            <w:pPr>
              <w:pStyle w:val="ListParagraph"/>
              <w:numPr>
                <w:ilvl w:val="0"/>
                <w:numId w:val="3"/>
              </w:numPr>
              <w:tabs>
                <w:tab w:val="num" w:pos="720"/>
              </w:tabs>
              <w:rPr>
                <w:rFonts w:ascii="Cambria" w:hAnsi="Cambria"/>
                <w:sz w:val="22"/>
              </w:rPr>
            </w:pPr>
            <w:r>
              <w:rPr>
                <w:rFonts w:ascii="Cambria" w:hAnsi="Cambria"/>
                <w:sz w:val="22"/>
              </w:rPr>
              <w:t xml:space="preserve">Once your account is created, click </w:t>
            </w:r>
            <w:r w:rsidR="00ED08E1">
              <w:rPr>
                <w:rFonts w:ascii="Cambria" w:hAnsi="Cambria"/>
                <w:b/>
                <w:noProof/>
                <w:sz w:val="22"/>
              </w:rPr>
              <w:t>create</w:t>
            </w:r>
            <w:r w:rsidR="00ED08E1">
              <w:rPr>
                <w:rFonts w:ascii="Cambria" w:hAnsi="Cambria"/>
                <w:sz w:val="22"/>
              </w:rPr>
              <w:t xml:space="preserve"> to begin a new flashcard set.</w:t>
            </w:r>
          </w:p>
          <w:p w:rsidR="00A55404" w:rsidRDefault="00A55404" w:rsidP="00A55404">
            <w:pPr>
              <w:pStyle w:val="ListParagraph"/>
              <w:numPr>
                <w:ilvl w:val="0"/>
                <w:numId w:val="3"/>
              </w:numPr>
              <w:tabs>
                <w:tab w:val="num" w:pos="720"/>
              </w:tabs>
              <w:rPr>
                <w:rFonts w:ascii="Cambria" w:hAnsi="Cambria"/>
                <w:sz w:val="22"/>
              </w:rPr>
            </w:pPr>
            <w:r>
              <w:rPr>
                <w:rFonts w:ascii="Cambria" w:hAnsi="Cambria"/>
                <w:sz w:val="22"/>
              </w:rPr>
              <w:t xml:space="preserve">Add a Set Title (Module </w:t>
            </w:r>
            <w:r w:rsidR="0066287E">
              <w:rPr>
                <w:rFonts w:ascii="Cambria" w:hAnsi="Cambria"/>
                <w:sz w:val="22"/>
              </w:rPr>
              <w:t>6</w:t>
            </w:r>
            <w:r>
              <w:rPr>
                <w:rFonts w:ascii="Cambria" w:hAnsi="Cambria"/>
                <w:sz w:val="22"/>
              </w:rPr>
              <w:t>_</w:t>
            </w:r>
            <w:r w:rsidR="0066287E">
              <w:rPr>
                <w:rFonts w:ascii="Cambria" w:hAnsi="Cambria"/>
                <w:sz w:val="22"/>
              </w:rPr>
              <w:t>India</w:t>
            </w:r>
            <w:r>
              <w:rPr>
                <w:rFonts w:ascii="Cambria" w:hAnsi="Cambria"/>
                <w:sz w:val="22"/>
              </w:rPr>
              <w:t>)</w:t>
            </w:r>
            <w:r w:rsidR="00ED08E1">
              <w:rPr>
                <w:rFonts w:ascii="Cambria" w:hAnsi="Cambria"/>
                <w:sz w:val="22"/>
              </w:rPr>
              <w:t>.</w:t>
            </w:r>
          </w:p>
          <w:p w:rsidR="00ED08E1" w:rsidRDefault="00ED08E1" w:rsidP="00A55404">
            <w:pPr>
              <w:pStyle w:val="ListParagraph"/>
              <w:numPr>
                <w:ilvl w:val="0"/>
                <w:numId w:val="3"/>
              </w:numPr>
              <w:tabs>
                <w:tab w:val="num" w:pos="720"/>
              </w:tabs>
              <w:rPr>
                <w:rFonts w:ascii="Cambria" w:hAnsi="Cambria"/>
                <w:sz w:val="22"/>
              </w:rPr>
            </w:pPr>
            <w:r>
              <w:rPr>
                <w:rFonts w:ascii="Cambria" w:hAnsi="Cambria"/>
                <w:sz w:val="22"/>
              </w:rPr>
              <w:t>Set your language (English to English).</w:t>
            </w:r>
          </w:p>
          <w:p w:rsidR="00A55404" w:rsidRDefault="00A55404" w:rsidP="00A55404">
            <w:pPr>
              <w:pStyle w:val="ListParagraph"/>
              <w:numPr>
                <w:ilvl w:val="0"/>
                <w:numId w:val="3"/>
              </w:numPr>
              <w:tabs>
                <w:tab w:val="num" w:pos="720"/>
              </w:tabs>
              <w:rPr>
                <w:rFonts w:ascii="Cambria" w:hAnsi="Cambria"/>
                <w:sz w:val="22"/>
              </w:rPr>
            </w:pPr>
            <w:r>
              <w:rPr>
                <w:rFonts w:ascii="Cambria" w:hAnsi="Cambria"/>
                <w:sz w:val="22"/>
              </w:rPr>
              <w:t>Enter your terms (you are also encouraged to add images if you’re a visual learner)</w:t>
            </w:r>
            <w:r w:rsidR="00ED08E1">
              <w:rPr>
                <w:rFonts w:ascii="Cambria" w:hAnsi="Cambria"/>
                <w:sz w:val="22"/>
              </w:rPr>
              <w:t>.</w:t>
            </w:r>
          </w:p>
          <w:p w:rsidR="00ED08E1" w:rsidRDefault="00ED08E1" w:rsidP="00A55404">
            <w:pPr>
              <w:pStyle w:val="ListParagraph"/>
              <w:numPr>
                <w:ilvl w:val="0"/>
                <w:numId w:val="3"/>
              </w:numPr>
              <w:tabs>
                <w:tab w:val="num" w:pos="720"/>
              </w:tabs>
              <w:rPr>
                <w:rFonts w:ascii="Cambria" w:hAnsi="Cambria"/>
                <w:sz w:val="22"/>
              </w:rPr>
            </w:pPr>
            <w:r>
              <w:rPr>
                <w:rFonts w:ascii="Cambria" w:hAnsi="Cambria"/>
                <w:sz w:val="22"/>
              </w:rPr>
              <w:t xml:space="preserve">Once all words have been entered, click </w:t>
            </w:r>
            <w:r w:rsidRPr="00ED08E1">
              <w:rPr>
                <w:rFonts w:ascii="Cambria" w:hAnsi="Cambria"/>
                <w:b/>
                <w:sz w:val="22"/>
              </w:rPr>
              <w:t>Create Set</w:t>
            </w:r>
            <w:r>
              <w:rPr>
                <w:rFonts w:ascii="Cambria" w:hAnsi="Cambria"/>
                <w:sz w:val="22"/>
              </w:rPr>
              <w:t>.</w:t>
            </w:r>
          </w:p>
          <w:p w:rsidR="00ED08E1" w:rsidRPr="00A55404" w:rsidRDefault="00ED08E1" w:rsidP="00A55404">
            <w:pPr>
              <w:pStyle w:val="ListParagraph"/>
              <w:numPr>
                <w:ilvl w:val="0"/>
                <w:numId w:val="3"/>
              </w:numPr>
              <w:tabs>
                <w:tab w:val="num" w:pos="720"/>
              </w:tabs>
              <w:rPr>
                <w:rFonts w:ascii="Cambria" w:hAnsi="Cambria"/>
                <w:sz w:val="22"/>
              </w:rPr>
            </w:pPr>
            <w:r>
              <w:rPr>
                <w:rFonts w:ascii="Cambria" w:hAnsi="Cambria"/>
                <w:sz w:val="22"/>
              </w:rPr>
              <w:t xml:space="preserve">Share your set with me using the link provided (see screenshot below). </w:t>
            </w:r>
            <w:r>
              <w:rPr>
                <w:rFonts w:ascii="Cambria" w:hAnsi="Cambria"/>
                <w:noProof/>
                <w:sz w:val="22"/>
              </w:rPr>
              <w:drawing>
                <wp:inline distT="0" distB="0" distL="0" distR="0" wp14:anchorId="46123541" wp14:editId="4391D78E">
                  <wp:extent cx="2217421" cy="1200792"/>
                  <wp:effectExtent l="0" t="0" r="0" b="0"/>
                  <wp:docPr id="2" name="Picture 2" descr="Macintosh HD:Users:cynthiabrown4:Desktop:Screen Shot 2013-06-17 at 9.04.01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cynthiabrown4:Desktop:Screen Shot 2013-06-17 at 9.04.01 P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18547" cy="1201402"/>
                          </a:xfrm>
                          <a:prstGeom prst="rect">
                            <a:avLst/>
                          </a:prstGeom>
                          <a:noFill/>
                          <a:ln>
                            <a:noFill/>
                          </a:ln>
                        </pic:spPr>
                      </pic:pic>
                    </a:graphicData>
                  </a:graphic>
                </wp:inline>
              </w:drawing>
            </w:r>
          </w:p>
          <w:p w:rsidR="00A55404" w:rsidRDefault="00A55404" w:rsidP="00A55404">
            <w:pPr>
              <w:tabs>
                <w:tab w:val="num" w:pos="720"/>
              </w:tabs>
              <w:rPr>
                <w:rFonts w:ascii="Cambria" w:hAnsi="Cambria"/>
                <w:sz w:val="22"/>
              </w:rPr>
            </w:pPr>
          </w:p>
        </w:tc>
        <w:bookmarkStart w:id="0" w:name="_GoBack"/>
        <w:bookmarkEnd w:id="0"/>
      </w:tr>
      <w:tr w:rsidR="00ED08E1" w:rsidTr="00881CBB">
        <w:tc>
          <w:tcPr>
            <w:tcW w:w="10890" w:type="dxa"/>
          </w:tcPr>
          <w:p w:rsidR="00ED08E1" w:rsidRPr="00ED08E1" w:rsidRDefault="00ED08E1" w:rsidP="009866BF">
            <w:pPr>
              <w:tabs>
                <w:tab w:val="num" w:pos="720"/>
              </w:tabs>
              <w:rPr>
                <w:rFonts w:ascii="Cambria" w:hAnsi="Cambria"/>
                <w:b/>
                <w:color w:val="0000FF"/>
                <w:sz w:val="22"/>
              </w:rPr>
            </w:pPr>
            <w:r>
              <w:rPr>
                <w:rFonts w:ascii="Cambria" w:hAnsi="Cambria"/>
                <w:b/>
                <w:color w:val="0000FF"/>
                <w:sz w:val="22"/>
              </w:rPr>
              <w:t xml:space="preserve">If you </w:t>
            </w:r>
            <w:r w:rsidRPr="00ED08E1">
              <w:rPr>
                <w:rFonts w:ascii="Cambria" w:hAnsi="Cambria"/>
                <w:b/>
                <w:color w:val="0000FF"/>
                <w:sz w:val="22"/>
              </w:rPr>
              <w:t>create</w:t>
            </w:r>
            <w:r>
              <w:rPr>
                <w:rFonts w:ascii="Cambria" w:hAnsi="Cambria"/>
                <w:b/>
                <w:color w:val="0000FF"/>
                <w:sz w:val="22"/>
              </w:rPr>
              <w:t>d</w:t>
            </w:r>
            <w:r w:rsidRPr="00ED08E1">
              <w:rPr>
                <w:rFonts w:ascii="Cambria" w:hAnsi="Cambria"/>
                <w:b/>
                <w:color w:val="0000FF"/>
                <w:sz w:val="22"/>
              </w:rPr>
              <w:t xml:space="preserve"> a </w:t>
            </w:r>
            <w:r w:rsidR="009866BF">
              <w:rPr>
                <w:rFonts w:ascii="Cambria" w:hAnsi="Cambria"/>
                <w:b/>
                <w:color w:val="0000FF"/>
                <w:sz w:val="22"/>
              </w:rPr>
              <w:t>f</w:t>
            </w:r>
            <w:r w:rsidRPr="00ED08E1">
              <w:rPr>
                <w:rFonts w:ascii="Cambria" w:hAnsi="Cambria"/>
                <w:b/>
                <w:color w:val="0000FF"/>
                <w:sz w:val="22"/>
              </w:rPr>
              <w:t>lashcard set in Quizlet, copy/paste your set URL below:</w:t>
            </w:r>
          </w:p>
        </w:tc>
      </w:tr>
      <w:tr w:rsidR="00ED08E1" w:rsidTr="00881CBB">
        <w:tc>
          <w:tcPr>
            <w:tcW w:w="10890" w:type="dxa"/>
          </w:tcPr>
          <w:p w:rsidR="00ED08E1" w:rsidRDefault="00ED08E1" w:rsidP="00A55404">
            <w:pPr>
              <w:tabs>
                <w:tab w:val="num" w:pos="720"/>
              </w:tabs>
              <w:rPr>
                <w:rFonts w:ascii="Cambria" w:hAnsi="Cambria"/>
                <w:sz w:val="22"/>
              </w:rPr>
            </w:pPr>
          </w:p>
        </w:tc>
      </w:tr>
    </w:tbl>
    <w:p w:rsidR="00A55404" w:rsidRPr="00A55404" w:rsidRDefault="00A55404" w:rsidP="00A55404">
      <w:pPr>
        <w:tabs>
          <w:tab w:val="num" w:pos="720"/>
        </w:tabs>
        <w:rPr>
          <w:rFonts w:ascii="Cambria" w:hAnsi="Cambria"/>
          <w:sz w:val="22"/>
        </w:rPr>
      </w:pPr>
    </w:p>
    <w:p w:rsidR="00A55404" w:rsidRPr="00881CBB" w:rsidRDefault="00881CBB" w:rsidP="00ED08E1">
      <w:pPr>
        <w:tabs>
          <w:tab w:val="num" w:pos="720"/>
        </w:tabs>
        <w:rPr>
          <w:rFonts w:ascii="Cambria" w:hAnsi="Cambria"/>
          <w:color w:val="000000" w:themeColor="text1"/>
          <w:sz w:val="22"/>
        </w:rPr>
      </w:pPr>
      <w:r w:rsidRPr="00881CBB">
        <w:rPr>
          <w:rFonts w:ascii="Cambria" w:hAnsi="Cambria"/>
          <w:b/>
          <w:sz w:val="22"/>
          <w:highlight w:val="yellow"/>
        </w:rPr>
        <w:t xml:space="preserve">Option </w:t>
      </w:r>
      <w:r>
        <w:rPr>
          <w:rFonts w:ascii="Cambria" w:hAnsi="Cambria"/>
          <w:b/>
          <w:sz w:val="22"/>
          <w:highlight w:val="yellow"/>
        </w:rPr>
        <w:t>2</w:t>
      </w:r>
      <w:r w:rsidRPr="00881CBB">
        <w:rPr>
          <w:rFonts w:ascii="Cambria" w:hAnsi="Cambria"/>
          <w:b/>
          <w:sz w:val="22"/>
          <w:highlight w:val="yellow"/>
        </w:rPr>
        <w:t>:</w:t>
      </w:r>
      <w:r>
        <w:rPr>
          <w:rFonts w:ascii="Cambria" w:hAnsi="Cambria"/>
          <w:b/>
          <w:color w:val="0000FF"/>
          <w:sz w:val="22"/>
        </w:rPr>
        <w:t xml:space="preserve"> </w:t>
      </w:r>
      <w:r w:rsidR="00ED08E1" w:rsidRPr="00ED08E1">
        <w:rPr>
          <w:rFonts w:ascii="Cambria" w:hAnsi="Cambria"/>
          <w:color w:val="000000" w:themeColor="text1"/>
          <w:sz w:val="22"/>
        </w:rPr>
        <w:t>If you do not want to create flashcards</w:t>
      </w:r>
      <w:r>
        <w:rPr>
          <w:rFonts w:ascii="Cambria" w:hAnsi="Cambria"/>
          <w:color w:val="000000" w:themeColor="text1"/>
          <w:sz w:val="22"/>
        </w:rPr>
        <w:t xml:space="preserve"> using Quizlet.com</w:t>
      </w:r>
      <w:r w:rsidR="00ED08E1" w:rsidRPr="00ED08E1">
        <w:rPr>
          <w:rFonts w:ascii="Cambria" w:hAnsi="Cambria"/>
          <w:color w:val="000000" w:themeColor="text1"/>
          <w:sz w:val="22"/>
        </w:rPr>
        <w:t>, you can add the definitions for each term in the table below.</w:t>
      </w:r>
      <w:r>
        <w:rPr>
          <w:rFonts w:ascii="Cambria" w:hAnsi="Cambria"/>
          <w:color w:val="000000" w:themeColor="text1"/>
          <w:sz w:val="22"/>
        </w:rPr>
        <w:t xml:space="preserve">  </w:t>
      </w:r>
      <w:r>
        <w:rPr>
          <w:rFonts w:ascii="Cambria" w:hAnsi="Cambria"/>
          <w:i/>
          <w:color w:val="000000" w:themeColor="text1"/>
          <w:sz w:val="22"/>
        </w:rPr>
        <w:t xml:space="preserve">You </w:t>
      </w:r>
      <w:r w:rsidRPr="00881CBB">
        <w:rPr>
          <w:rFonts w:ascii="Cambria" w:hAnsi="Cambria"/>
          <w:b/>
          <w:i/>
          <w:color w:val="000000" w:themeColor="text1"/>
          <w:sz w:val="22"/>
        </w:rPr>
        <w:t>do not</w:t>
      </w:r>
      <w:r>
        <w:rPr>
          <w:rFonts w:ascii="Cambria" w:hAnsi="Cambria"/>
          <w:i/>
          <w:color w:val="000000" w:themeColor="text1"/>
          <w:sz w:val="22"/>
        </w:rPr>
        <w:t xml:space="preserve"> need to create flashcards </w:t>
      </w:r>
      <w:r>
        <w:rPr>
          <w:rFonts w:ascii="Cambria" w:hAnsi="Cambria"/>
          <w:i/>
          <w:color w:val="000000" w:themeColor="text1"/>
          <w:sz w:val="22"/>
          <w:u w:val="single"/>
        </w:rPr>
        <w:t>and</w:t>
      </w:r>
      <w:r w:rsidRPr="00881CBB">
        <w:rPr>
          <w:rFonts w:ascii="Cambria" w:hAnsi="Cambria"/>
          <w:i/>
          <w:color w:val="000000" w:themeColor="text1"/>
          <w:sz w:val="22"/>
        </w:rPr>
        <w:t xml:space="preserve"> </w:t>
      </w:r>
      <w:r>
        <w:rPr>
          <w:rFonts w:ascii="Cambria" w:hAnsi="Cambria"/>
          <w:i/>
          <w:color w:val="000000" w:themeColor="text1"/>
          <w:sz w:val="22"/>
        </w:rPr>
        <w:t>type the definitions below</w:t>
      </w:r>
      <w:r>
        <w:rPr>
          <w:rFonts w:ascii="Cambria" w:hAnsi="Cambria"/>
          <w:color w:val="000000" w:themeColor="text1"/>
          <w:sz w:val="22"/>
        </w:rPr>
        <w:t xml:space="preserve">. </w:t>
      </w:r>
    </w:p>
    <w:tbl>
      <w:tblPr>
        <w:tblStyle w:val="TableGrid"/>
        <w:tblW w:w="10890" w:type="dxa"/>
        <w:tblInd w:w="108" w:type="dxa"/>
        <w:tblLayout w:type="fixed"/>
        <w:tblLook w:val="04A0" w:firstRow="1" w:lastRow="0" w:firstColumn="1" w:lastColumn="0" w:noHBand="0" w:noVBand="1"/>
      </w:tblPr>
      <w:tblGrid>
        <w:gridCol w:w="2788"/>
        <w:gridCol w:w="8102"/>
      </w:tblGrid>
      <w:tr w:rsidR="00A55404" w:rsidTr="00881CBB">
        <w:trPr>
          <w:trHeight w:val="467"/>
        </w:trPr>
        <w:tc>
          <w:tcPr>
            <w:tcW w:w="2788" w:type="dxa"/>
            <w:vAlign w:val="center"/>
          </w:tcPr>
          <w:p w:rsidR="00A55404" w:rsidRPr="00A55404" w:rsidRDefault="00E677A6" w:rsidP="00A55404">
            <w:pPr>
              <w:pStyle w:val="ListParagraph"/>
              <w:numPr>
                <w:ilvl w:val="0"/>
                <w:numId w:val="2"/>
              </w:numPr>
              <w:ind w:left="360"/>
              <w:rPr>
                <w:rFonts w:ascii="Cambria" w:hAnsi="Cambria"/>
              </w:rPr>
            </w:pPr>
            <w:r>
              <w:rPr>
                <w:rFonts w:ascii="Cambria" w:hAnsi="Cambria" w:cs="Arial"/>
              </w:rPr>
              <w:t>Himalayas</w:t>
            </w:r>
            <w:r w:rsidR="00A55404" w:rsidRPr="00A55404">
              <w:rPr>
                <w:rFonts w:ascii="Cambria" w:hAnsi="Cambria" w:cs="Arial"/>
              </w:rPr>
              <w:t xml:space="preserve"> </w:t>
            </w:r>
          </w:p>
        </w:tc>
        <w:tc>
          <w:tcPr>
            <w:tcW w:w="8102" w:type="dxa"/>
          </w:tcPr>
          <w:p w:rsidR="00A55404" w:rsidRPr="00F8106C" w:rsidRDefault="00F8106C" w:rsidP="00F8106C">
            <w:pPr>
              <w:spacing w:before="100" w:beforeAutospacing="1" w:after="100" w:afterAutospacing="1"/>
              <w:rPr>
                <w:rFonts w:eastAsia="Times New Roman"/>
              </w:rPr>
            </w:pPr>
            <w:r w:rsidRPr="00F8106C">
              <w:rPr>
                <w:rFonts w:eastAsia="Times New Roman"/>
              </w:rPr>
              <w:t>the, a mountain range extending about 1500 miles (2400 km) along the border between India and Tibet. Highest peak, Mt. Everest, 29,028 feet (8848 meters).</w:t>
            </w:r>
          </w:p>
        </w:tc>
      </w:tr>
      <w:tr w:rsidR="00E677A6" w:rsidTr="00881CBB">
        <w:trPr>
          <w:trHeight w:val="467"/>
        </w:trPr>
        <w:tc>
          <w:tcPr>
            <w:tcW w:w="2788" w:type="dxa"/>
            <w:vAlign w:val="center"/>
          </w:tcPr>
          <w:p w:rsidR="00E677A6" w:rsidRDefault="00E677A6" w:rsidP="00A55404">
            <w:pPr>
              <w:pStyle w:val="ListParagraph"/>
              <w:numPr>
                <w:ilvl w:val="0"/>
                <w:numId w:val="2"/>
              </w:numPr>
              <w:ind w:left="360"/>
              <w:rPr>
                <w:rFonts w:ascii="Cambria" w:hAnsi="Cambria" w:cs="Arial"/>
              </w:rPr>
            </w:pPr>
            <w:r>
              <w:rPr>
                <w:rFonts w:ascii="Cambria" w:hAnsi="Cambria" w:cs="Arial"/>
              </w:rPr>
              <w:t>Hindu Kush</w:t>
            </w:r>
          </w:p>
        </w:tc>
        <w:tc>
          <w:tcPr>
            <w:tcW w:w="8102" w:type="dxa"/>
          </w:tcPr>
          <w:p w:rsidR="00E677A6" w:rsidRPr="009D5040" w:rsidRDefault="009D5040" w:rsidP="009D5040">
            <w:pPr>
              <w:rPr>
                <w:rFonts w:eastAsia="Times New Roman"/>
              </w:rPr>
            </w:pPr>
            <w:r>
              <w:rPr>
                <w:rStyle w:val="css-9sn2pa"/>
                <w:rFonts w:eastAsia="Times New Roman"/>
              </w:rPr>
              <w:t>a mountain range in S Asia, mostly in NE Afghanistan, extending W from the Himalayas. Highest peak, Tirich Mir, 25,230 feet (7690 meters).</w:t>
            </w:r>
          </w:p>
        </w:tc>
      </w:tr>
      <w:tr w:rsidR="00A55404" w:rsidTr="00FB23CF">
        <w:trPr>
          <w:trHeight w:val="341"/>
        </w:trPr>
        <w:tc>
          <w:tcPr>
            <w:tcW w:w="2788" w:type="dxa"/>
            <w:vAlign w:val="center"/>
          </w:tcPr>
          <w:p w:rsidR="00A55404" w:rsidRPr="00A55404" w:rsidRDefault="00E549CC" w:rsidP="00A55404">
            <w:pPr>
              <w:pStyle w:val="ListParagraph"/>
              <w:numPr>
                <w:ilvl w:val="0"/>
                <w:numId w:val="2"/>
              </w:numPr>
              <w:ind w:left="360"/>
              <w:rPr>
                <w:rFonts w:ascii="Cambria" w:hAnsi="Cambria"/>
              </w:rPr>
            </w:pPr>
            <w:r>
              <w:rPr>
                <w:rFonts w:ascii="Cambria" w:hAnsi="Cambria" w:cs="Arial"/>
              </w:rPr>
              <w:t>Harappa</w:t>
            </w:r>
          </w:p>
        </w:tc>
        <w:tc>
          <w:tcPr>
            <w:tcW w:w="8102" w:type="dxa"/>
          </w:tcPr>
          <w:p w:rsidR="00A55404" w:rsidRPr="00FB23CF" w:rsidRDefault="00FB23CF" w:rsidP="00FB23CF">
            <w:pPr>
              <w:rPr>
                <w:rFonts w:eastAsia="Times New Roman"/>
              </w:rPr>
            </w:pPr>
            <w:r>
              <w:rPr>
                <w:rStyle w:val="css-9sn2pa"/>
                <w:rFonts w:eastAsia="Times New Roman"/>
              </w:rPr>
              <w:t>a Bronze Age culture that flourished in the Indus valley.</w:t>
            </w:r>
          </w:p>
        </w:tc>
      </w:tr>
      <w:tr w:rsidR="00A55404" w:rsidTr="00881CBB">
        <w:trPr>
          <w:trHeight w:val="467"/>
        </w:trPr>
        <w:tc>
          <w:tcPr>
            <w:tcW w:w="2788" w:type="dxa"/>
            <w:vAlign w:val="center"/>
          </w:tcPr>
          <w:p w:rsidR="00A55404" w:rsidRPr="00A55404" w:rsidRDefault="00E549CC" w:rsidP="00A55404">
            <w:pPr>
              <w:pStyle w:val="ListParagraph"/>
              <w:numPr>
                <w:ilvl w:val="0"/>
                <w:numId w:val="2"/>
              </w:numPr>
              <w:ind w:left="360"/>
              <w:rPr>
                <w:rFonts w:ascii="Cambria" w:hAnsi="Cambria"/>
              </w:rPr>
            </w:pPr>
            <w:r>
              <w:rPr>
                <w:rFonts w:ascii="Cambria" w:hAnsi="Cambria" w:cs="Arial"/>
              </w:rPr>
              <w:t>Mohenjo-Daro</w:t>
            </w:r>
          </w:p>
        </w:tc>
        <w:tc>
          <w:tcPr>
            <w:tcW w:w="8102" w:type="dxa"/>
          </w:tcPr>
          <w:p w:rsidR="00A55404" w:rsidRPr="00FB23CF" w:rsidRDefault="00FB23CF" w:rsidP="00FB23CF">
            <w:pPr>
              <w:rPr>
                <w:rFonts w:eastAsia="Times New Roman"/>
              </w:rPr>
            </w:pPr>
            <w:r>
              <w:rPr>
                <w:rStyle w:val="css-9sn2pa"/>
                <w:rFonts w:eastAsia="Times New Roman"/>
              </w:rPr>
              <w:t>an archaeological site in Pakistan, near the Indus River: six successive ancient cities were built here.</w:t>
            </w:r>
          </w:p>
        </w:tc>
      </w:tr>
      <w:tr w:rsidR="00E677A6" w:rsidTr="00881CBB">
        <w:trPr>
          <w:trHeight w:val="467"/>
        </w:trPr>
        <w:tc>
          <w:tcPr>
            <w:tcW w:w="2788" w:type="dxa"/>
            <w:vAlign w:val="center"/>
          </w:tcPr>
          <w:p w:rsidR="00E677A6" w:rsidRDefault="00E677A6" w:rsidP="00A55404">
            <w:pPr>
              <w:pStyle w:val="ListParagraph"/>
              <w:numPr>
                <w:ilvl w:val="0"/>
                <w:numId w:val="2"/>
              </w:numPr>
              <w:ind w:left="360"/>
              <w:rPr>
                <w:rFonts w:ascii="Cambria" w:hAnsi="Cambria" w:cs="Arial"/>
              </w:rPr>
            </w:pPr>
            <w:r>
              <w:rPr>
                <w:rFonts w:ascii="Cambria" w:hAnsi="Cambria" w:cs="Arial"/>
              </w:rPr>
              <w:t>Indus River</w:t>
            </w:r>
          </w:p>
        </w:tc>
        <w:tc>
          <w:tcPr>
            <w:tcW w:w="8102" w:type="dxa"/>
          </w:tcPr>
          <w:p w:rsidR="00E677A6" w:rsidRPr="00FB23CF" w:rsidRDefault="00FB23CF" w:rsidP="00FB23CF">
            <w:pPr>
              <w:rPr>
                <w:rFonts w:eastAsia="Times New Roman"/>
              </w:rPr>
            </w:pPr>
            <w:r>
              <w:rPr>
                <w:rStyle w:val="css-9sn2pa"/>
                <w:rFonts w:eastAsia="Times New Roman"/>
              </w:rPr>
              <w:t>a river in S Asia, flowing from W Tibet through Kashmir and Pakistan to the Arabian Sea. 1900 miles (3060 km) long.</w:t>
            </w:r>
          </w:p>
        </w:tc>
      </w:tr>
      <w:tr w:rsidR="00E677A6" w:rsidTr="00881CBB">
        <w:trPr>
          <w:trHeight w:val="467"/>
        </w:trPr>
        <w:tc>
          <w:tcPr>
            <w:tcW w:w="2788" w:type="dxa"/>
            <w:vAlign w:val="center"/>
          </w:tcPr>
          <w:p w:rsidR="00E677A6" w:rsidRDefault="00E677A6" w:rsidP="00A55404">
            <w:pPr>
              <w:pStyle w:val="ListParagraph"/>
              <w:numPr>
                <w:ilvl w:val="0"/>
                <w:numId w:val="2"/>
              </w:numPr>
              <w:ind w:left="360"/>
              <w:rPr>
                <w:rFonts w:ascii="Cambria" w:hAnsi="Cambria" w:cs="Arial"/>
              </w:rPr>
            </w:pPr>
            <w:r>
              <w:rPr>
                <w:rFonts w:ascii="Cambria" w:hAnsi="Cambria" w:cs="Arial"/>
              </w:rPr>
              <w:t>Ganges River</w:t>
            </w:r>
          </w:p>
        </w:tc>
        <w:tc>
          <w:tcPr>
            <w:tcW w:w="8102" w:type="dxa"/>
          </w:tcPr>
          <w:p w:rsidR="00E677A6" w:rsidRPr="00FB23CF" w:rsidRDefault="00FB23CF" w:rsidP="00FB23CF">
            <w:pPr>
              <w:spacing w:before="100" w:beforeAutospacing="1" w:after="100" w:afterAutospacing="1"/>
              <w:rPr>
                <w:rFonts w:eastAsia="Times New Roman"/>
              </w:rPr>
            </w:pPr>
            <w:r>
              <w:rPr>
                <w:rStyle w:val="css-9sn2pa"/>
                <w:rFonts w:eastAsia="Times New Roman"/>
              </w:rPr>
              <w:t>a river flowing SE from the Himalayas in N India into the Bay of Bengal: sacred to Hindus. 1550 miles (2495 km) long.</w:t>
            </w:r>
          </w:p>
        </w:tc>
      </w:tr>
      <w:tr w:rsidR="00A55404" w:rsidTr="00881CBB">
        <w:trPr>
          <w:trHeight w:val="467"/>
        </w:trPr>
        <w:tc>
          <w:tcPr>
            <w:tcW w:w="2788" w:type="dxa"/>
            <w:vAlign w:val="center"/>
          </w:tcPr>
          <w:p w:rsidR="00A55404" w:rsidRPr="00A55404" w:rsidRDefault="00E677A6" w:rsidP="00A55404">
            <w:pPr>
              <w:pStyle w:val="ListParagraph"/>
              <w:numPr>
                <w:ilvl w:val="0"/>
                <w:numId w:val="2"/>
              </w:numPr>
              <w:ind w:left="360"/>
              <w:rPr>
                <w:rFonts w:ascii="Cambria" w:hAnsi="Cambria"/>
              </w:rPr>
            </w:pPr>
            <w:r>
              <w:rPr>
                <w:rFonts w:ascii="Cambria" w:hAnsi="Cambria" w:cs="Arial"/>
              </w:rPr>
              <w:t>Indo-Aryans</w:t>
            </w:r>
          </w:p>
        </w:tc>
        <w:tc>
          <w:tcPr>
            <w:tcW w:w="8102" w:type="dxa"/>
          </w:tcPr>
          <w:p w:rsidR="00A55404" w:rsidRPr="00FB23CF" w:rsidRDefault="00FB23CF" w:rsidP="00FB23CF">
            <w:pPr>
              <w:rPr>
                <w:rFonts w:eastAsia="Times New Roman"/>
              </w:rPr>
            </w:pPr>
            <w:r>
              <w:rPr>
                <w:rStyle w:val="css-9sn2pa"/>
                <w:rFonts w:eastAsia="Times New Roman"/>
              </w:rPr>
              <w:t>a member of a people of India who are Indo-European in speech and Caucasoid in physical characteristics.</w:t>
            </w:r>
          </w:p>
        </w:tc>
      </w:tr>
      <w:tr w:rsidR="00E677A6" w:rsidTr="00881CBB">
        <w:trPr>
          <w:trHeight w:val="467"/>
        </w:trPr>
        <w:tc>
          <w:tcPr>
            <w:tcW w:w="2788" w:type="dxa"/>
            <w:vAlign w:val="center"/>
          </w:tcPr>
          <w:p w:rsidR="00E677A6" w:rsidRDefault="00E677A6" w:rsidP="00A55404">
            <w:pPr>
              <w:pStyle w:val="ListParagraph"/>
              <w:numPr>
                <w:ilvl w:val="0"/>
                <w:numId w:val="2"/>
              </w:numPr>
              <w:ind w:left="360"/>
              <w:rPr>
                <w:rFonts w:ascii="Cambria" w:hAnsi="Cambria" w:cs="Arial"/>
              </w:rPr>
            </w:pPr>
            <w:r>
              <w:rPr>
                <w:rFonts w:ascii="Cambria" w:hAnsi="Cambria" w:cs="Arial"/>
              </w:rPr>
              <w:t>Caste</w:t>
            </w:r>
          </w:p>
        </w:tc>
        <w:tc>
          <w:tcPr>
            <w:tcW w:w="8102" w:type="dxa"/>
          </w:tcPr>
          <w:p w:rsidR="00E677A6" w:rsidRPr="00DB70CF" w:rsidRDefault="00DB70CF" w:rsidP="00DB70CF">
            <w:pPr>
              <w:rPr>
                <w:rFonts w:eastAsia="Times New Roman"/>
              </w:rPr>
            </w:pPr>
            <w:r>
              <w:rPr>
                <w:rStyle w:val="css-9sn2pa"/>
                <w:rFonts w:eastAsia="Times New Roman"/>
              </w:rPr>
              <w:t xml:space="preserve">any class or group of society sharing common cultural features: </w:t>
            </w:r>
          </w:p>
        </w:tc>
      </w:tr>
      <w:tr w:rsidR="00E677A6" w:rsidTr="00881CBB">
        <w:trPr>
          <w:trHeight w:val="467"/>
        </w:trPr>
        <w:tc>
          <w:tcPr>
            <w:tcW w:w="2788" w:type="dxa"/>
            <w:vAlign w:val="center"/>
          </w:tcPr>
          <w:p w:rsidR="00E677A6" w:rsidRDefault="00E677A6" w:rsidP="00A55404">
            <w:pPr>
              <w:pStyle w:val="ListParagraph"/>
              <w:numPr>
                <w:ilvl w:val="0"/>
                <w:numId w:val="2"/>
              </w:numPr>
              <w:ind w:left="360"/>
              <w:rPr>
                <w:rFonts w:ascii="Cambria" w:hAnsi="Cambria" w:cs="Arial"/>
              </w:rPr>
            </w:pPr>
            <w:r>
              <w:rPr>
                <w:rFonts w:ascii="Cambria" w:hAnsi="Cambria" w:cs="Arial"/>
              </w:rPr>
              <w:t>Asoka</w:t>
            </w:r>
          </w:p>
        </w:tc>
        <w:tc>
          <w:tcPr>
            <w:tcW w:w="8102" w:type="dxa"/>
          </w:tcPr>
          <w:p w:rsidR="00E677A6" w:rsidRPr="00FC057B" w:rsidRDefault="00FC057B" w:rsidP="00FC057B">
            <w:pPr>
              <w:spacing w:before="100" w:beforeAutospacing="1" w:after="100" w:afterAutospacing="1"/>
              <w:rPr>
                <w:rFonts w:eastAsia="Times New Roman"/>
              </w:rPr>
            </w:pPr>
            <w:proofErr w:type="gramStart"/>
            <w:r>
              <w:rPr>
                <w:rStyle w:val="luna-date"/>
                <w:rFonts w:eastAsia="Times New Roman"/>
              </w:rPr>
              <w:t>died</w:t>
            </w:r>
            <w:proofErr w:type="gramEnd"/>
            <w:r>
              <w:rPr>
                <w:rStyle w:val="luna-date"/>
                <w:rFonts w:eastAsia="Times New Roman"/>
              </w:rPr>
              <w:t xml:space="preserve"> 232 </w:t>
            </w:r>
            <w:proofErr w:type="spellStart"/>
            <w:r>
              <w:rPr>
                <w:rStyle w:val="luna-date"/>
                <w:rFonts w:eastAsia="Times New Roman"/>
              </w:rPr>
              <w:t>b.c.</w:t>
            </w:r>
            <w:proofErr w:type="spellEnd"/>
            <w:r>
              <w:rPr>
                <w:rStyle w:val="luna-date"/>
                <w:rFonts w:eastAsia="Times New Roman"/>
              </w:rPr>
              <w:t>,</w:t>
            </w:r>
            <w:r>
              <w:rPr>
                <w:rStyle w:val="css-9sn2pa"/>
                <w:rFonts w:eastAsia="Times New Roman"/>
              </w:rPr>
              <w:t xml:space="preserve"> Buddhist king in India 269?–232? </w:t>
            </w:r>
            <w:proofErr w:type="spellStart"/>
            <w:r>
              <w:rPr>
                <w:rStyle w:val="css-9sn2pa"/>
                <w:rFonts w:eastAsia="Times New Roman"/>
              </w:rPr>
              <w:t>b.c</w:t>
            </w:r>
            <w:proofErr w:type="spellEnd"/>
          </w:p>
        </w:tc>
      </w:tr>
      <w:tr w:rsidR="00E677A6" w:rsidTr="00881CBB">
        <w:trPr>
          <w:trHeight w:val="467"/>
        </w:trPr>
        <w:tc>
          <w:tcPr>
            <w:tcW w:w="2788" w:type="dxa"/>
            <w:vAlign w:val="center"/>
          </w:tcPr>
          <w:p w:rsidR="00E677A6" w:rsidRDefault="00E677A6" w:rsidP="00A55404">
            <w:pPr>
              <w:pStyle w:val="ListParagraph"/>
              <w:numPr>
                <w:ilvl w:val="0"/>
                <w:numId w:val="2"/>
              </w:numPr>
              <w:ind w:left="360"/>
              <w:rPr>
                <w:rFonts w:ascii="Cambria" w:hAnsi="Cambria" w:cs="Arial"/>
              </w:rPr>
            </w:pPr>
            <w:r>
              <w:rPr>
                <w:rFonts w:ascii="Cambria" w:hAnsi="Cambria" w:cs="Arial"/>
              </w:rPr>
              <w:lastRenderedPageBreak/>
              <w:t>Karma</w:t>
            </w:r>
          </w:p>
        </w:tc>
        <w:tc>
          <w:tcPr>
            <w:tcW w:w="8102" w:type="dxa"/>
          </w:tcPr>
          <w:p w:rsidR="00E677A6" w:rsidRPr="00FC057B" w:rsidRDefault="00FC057B" w:rsidP="00FC057B">
            <w:pPr>
              <w:rPr>
                <w:rFonts w:eastAsia="Times New Roman"/>
              </w:rPr>
            </w:pPr>
            <w:r>
              <w:rPr>
                <w:rStyle w:val="luna-label"/>
                <w:rFonts w:eastAsia="Times New Roman"/>
              </w:rPr>
              <w:t>Hinduism</w:t>
            </w:r>
            <w:r>
              <w:rPr>
                <w:rStyle w:val="luna-labset"/>
                <w:rFonts w:eastAsia="Times New Roman"/>
              </w:rPr>
              <w:t xml:space="preserve">, </w:t>
            </w:r>
            <w:r>
              <w:rPr>
                <w:rStyle w:val="luna-label"/>
                <w:rFonts w:eastAsia="Times New Roman"/>
              </w:rPr>
              <w:t>Buddhism</w:t>
            </w:r>
            <w:r>
              <w:rPr>
                <w:rStyle w:val="css-9sn2pa"/>
                <w:rFonts w:eastAsia="Times New Roman"/>
              </w:rPr>
              <w:t xml:space="preserve">. </w:t>
            </w:r>
            <w:proofErr w:type="gramStart"/>
            <w:r>
              <w:rPr>
                <w:rStyle w:val="css-9sn2pa"/>
                <w:rFonts w:eastAsia="Times New Roman"/>
              </w:rPr>
              <w:t>action</w:t>
            </w:r>
            <w:proofErr w:type="gramEnd"/>
            <w:r>
              <w:rPr>
                <w:rStyle w:val="css-9sn2pa"/>
                <w:rFonts w:eastAsia="Times New Roman"/>
              </w:rPr>
              <w:t xml:space="preserve">, seen as bringing upon oneself inevitable results, good or bad, either in this life or in a reincarnation: in Hinduism one of the means of reaching </w:t>
            </w:r>
            <w:r w:rsidR="000B3A0F">
              <w:rPr>
                <w:rStyle w:val="css-9sn2pa"/>
                <w:rFonts w:eastAsia="Times New Roman"/>
              </w:rPr>
              <w:t>Brahman.</w:t>
            </w:r>
            <w:r w:rsidR="000B3A0F">
              <w:rPr>
                <w:rStyle w:val="css-10rk44a"/>
                <w:rFonts w:eastAsia="Times New Roman"/>
              </w:rPr>
              <w:t xml:space="preserve"> Compare</w:t>
            </w:r>
          </w:p>
        </w:tc>
      </w:tr>
      <w:tr w:rsidR="00E677A6" w:rsidTr="00881CBB">
        <w:trPr>
          <w:trHeight w:val="467"/>
        </w:trPr>
        <w:tc>
          <w:tcPr>
            <w:tcW w:w="2788" w:type="dxa"/>
            <w:vAlign w:val="center"/>
          </w:tcPr>
          <w:p w:rsidR="00E677A6" w:rsidRDefault="00E677A6" w:rsidP="00A55404">
            <w:pPr>
              <w:pStyle w:val="ListParagraph"/>
              <w:numPr>
                <w:ilvl w:val="0"/>
                <w:numId w:val="2"/>
              </w:numPr>
              <w:ind w:left="360"/>
              <w:rPr>
                <w:rFonts w:ascii="Cambria" w:hAnsi="Cambria" w:cs="Arial"/>
              </w:rPr>
            </w:pPr>
            <w:r>
              <w:rPr>
                <w:rFonts w:ascii="Cambria" w:hAnsi="Cambria" w:cs="Arial"/>
              </w:rPr>
              <w:t>Upanishads</w:t>
            </w:r>
          </w:p>
        </w:tc>
        <w:tc>
          <w:tcPr>
            <w:tcW w:w="8102" w:type="dxa"/>
          </w:tcPr>
          <w:p w:rsidR="00E677A6" w:rsidRPr="00FC057B" w:rsidRDefault="00FC057B" w:rsidP="00FC057B">
            <w:pPr>
              <w:rPr>
                <w:rFonts w:eastAsia="Times New Roman"/>
              </w:rPr>
            </w:pPr>
            <w:r>
              <w:rPr>
                <w:rStyle w:val="css-9sn2pa"/>
                <w:rFonts w:eastAsia="Times New Roman"/>
              </w:rPr>
              <w:t xml:space="preserve">any of a class of speculative prose treatises composed between the 8th and 6th centuries </w:t>
            </w:r>
            <w:proofErr w:type="spellStart"/>
            <w:r>
              <w:rPr>
                <w:rStyle w:val="css-9sn2pa"/>
                <w:rFonts w:eastAsia="Times New Roman"/>
              </w:rPr>
              <w:t>b.c.</w:t>
            </w:r>
            <w:proofErr w:type="spellEnd"/>
            <w:r>
              <w:rPr>
                <w:rStyle w:val="css-9sn2pa"/>
                <w:rFonts w:eastAsia="Times New Roman"/>
              </w:rPr>
              <w:t xml:space="preserve"> and first written </w:t>
            </w:r>
            <w:proofErr w:type="spellStart"/>
            <w:r>
              <w:rPr>
                <w:rStyle w:val="css-9sn2pa"/>
                <w:rFonts w:eastAsia="Times New Roman"/>
              </w:rPr>
              <w:t>a.d.</w:t>
            </w:r>
            <w:proofErr w:type="spellEnd"/>
            <w:r>
              <w:rPr>
                <w:rStyle w:val="css-9sn2pa"/>
                <w:rFonts w:eastAsia="Times New Roman"/>
              </w:rPr>
              <w:t xml:space="preserve"> c1300: they represent a philosophical development beyond the Vedas, having as their principal message the unity of Brahman and Atman.</w:t>
            </w:r>
          </w:p>
        </w:tc>
      </w:tr>
      <w:tr w:rsidR="00A55404" w:rsidTr="00881CBB">
        <w:trPr>
          <w:trHeight w:val="467"/>
        </w:trPr>
        <w:tc>
          <w:tcPr>
            <w:tcW w:w="2788" w:type="dxa"/>
            <w:vAlign w:val="center"/>
          </w:tcPr>
          <w:p w:rsidR="00A55404" w:rsidRPr="00A55404" w:rsidRDefault="00E677A6" w:rsidP="00A55404">
            <w:pPr>
              <w:pStyle w:val="ListParagraph"/>
              <w:numPr>
                <w:ilvl w:val="0"/>
                <w:numId w:val="2"/>
              </w:numPr>
              <w:ind w:left="360"/>
              <w:rPr>
                <w:rFonts w:ascii="Cambria" w:hAnsi="Cambria"/>
              </w:rPr>
            </w:pPr>
            <w:r>
              <w:rPr>
                <w:rFonts w:ascii="Cambria" w:hAnsi="Cambria" w:cs="Arial"/>
              </w:rPr>
              <w:t>Vedas</w:t>
            </w:r>
          </w:p>
        </w:tc>
        <w:tc>
          <w:tcPr>
            <w:tcW w:w="8102" w:type="dxa"/>
          </w:tcPr>
          <w:p w:rsidR="00A55404" w:rsidRPr="00FC057B" w:rsidRDefault="00FC057B" w:rsidP="00FC057B">
            <w:pPr>
              <w:rPr>
                <w:rFonts w:eastAsia="Times New Roman"/>
              </w:rPr>
            </w:pPr>
            <w:r w:rsidRPr="00FC057B">
              <w:rPr>
                <w:rFonts w:eastAsia="Times New Roman"/>
              </w:rPr>
              <w:t xml:space="preserve">Also called </w:t>
            </w:r>
            <w:hyperlink r:id="rId9" w:history="1">
              <w:r w:rsidRPr="00FC057B">
                <w:rPr>
                  <w:rFonts w:eastAsia="Times New Roman"/>
                  <w:color w:val="0000FF"/>
                  <w:u w:val="single"/>
                </w:rPr>
                <w:t>Samhita</w:t>
              </w:r>
            </w:hyperlink>
            <w:r w:rsidRPr="00FC057B">
              <w:rPr>
                <w:rFonts w:eastAsia="Times New Roman"/>
              </w:rPr>
              <w:t>. each of these four books.</w:t>
            </w:r>
          </w:p>
        </w:tc>
      </w:tr>
      <w:tr w:rsidR="00A55404" w:rsidTr="00881CBB">
        <w:trPr>
          <w:trHeight w:val="467"/>
        </w:trPr>
        <w:tc>
          <w:tcPr>
            <w:tcW w:w="2788" w:type="dxa"/>
            <w:vAlign w:val="center"/>
          </w:tcPr>
          <w:p w:rsidR="00A55404" w:rsidRPr="00A55404" w:rsidRDefault="00E677A6" w:rsidP="00A55404">
            <w:pPr>
              <w:pStyle w:val="ListParagraph"/>
              <w:numPr>
                <w:ilvl w:val="0"/>
                <w:numId w:val="2"/>
              </w:numPr>
              <w:ind w:left="360"/>
              <w:rPr>
                <w:rFonts w:ascii="Cambria" w:hAnsi="Cambria"/>
              </w:rPr>
            </w:pPr>
            <w:r>
              <w:rPr>
                <w:rFonts w:ascii="Cambria" w:hAnsi="Cambria" w:cs="Arial"/>
              </w:rPr>
              <w:t>Reincarnation</w:t>
            </w:r>
          </w:p>
        </w:tc>
        <w:tc>
          <w:tcPr>
            <w:tcW w:w="8102" w:type="dxa"/>
          </w:tcPr>
          <w:p w:rsidR="00A55404" w:rsidRPr="00FC057B" w:rsidRDefault="00FC057B" w:rsidP="00FC057B">
            <w:pPr>
              <w:rPr>
                <w:rFonts w:eastAsia="Times New Roman"/>
              </w:rPr>
            </w:pPr>
            <w:r>
              <w:rPr>
                <w:rStyle w:val="css-9sn2pa"/>
                <w:rFonts w:eastAsia="Times New Roman"/>
              </w:rPr>
              <w:t>the belief that the soul, upon death of the body, comes back to earth in another body or form.</w:t>
            </w:r>
          </w:p>
        </w:tc>
      </w:tr>
      <w:tr w:rsidR="00A55404" w:rsidTr="00881CBB">
        <w:trPr>
          <w:trHeight w:val="467"/>
        </w:trPr>
        <w:tc>
          <w:tcPr>
            <w:tcW w:w="2788" w:type="dxa"/>
            <w:vAlign w:val="center"/>
          </w:tcPr>
          <w:p w:rsidR="00A55404" w:rsidRPr="00A55404" w:rsidRDefault="00E677A6" w:rsidP="00A55404">
            <w:pPr>
              <w:pStyle w:val="ListParagraph"/>
              <w:numPr>
                <w:ilvl w:val="0"/>
                <w:numId w:val="2"/>
              </w:numPr>
              <w:ind w:left="360"/>
              <w:rPr>
                <w:rFonts w:ascii="Cambria" w:hAnsi="Cambria"/>
              </w:rPr>
            </w:pPr>
            <w:r>
              <w:rPr>
                <w:rFonts w:ascii="Cambria" w:hAnsi="Cambria"/>
              </w:rPr>
              <w:t>Four Noble Truths</w:t>
            </w:r>
          </w:p>
        </w:tc>
        <w:tc>
          <w:tcPr>
            <w:tcW w:w="8102" w:type="dxa"/>
          </w:tcPr>
          <w:p w:rsidR="00A55404" w:rsidRPr="00FC057B" w:rsidRDefault="00FC057B" w:rsidP="00FC057B">
            <w:pPr>
              <w:spacing w:before="100" w:beforeAutospacing="1" w:after="100" w:afterAutospacing="1"/>
              <w:rPr>
                <w:rFonts w:eastAsia="Times New Roman"/>
              </w:rPr>
            </w:pPr>
            <w:r>
              <w:rPr>
                <w:rStyle w:val="css-9sn2pa"/>
                <w:rFonts w:eastAsia="Times New Roman"/>
              </w:rPr>
              <w:t>the doctrines of Buddha: all life is suffering, the cause of suffering is ignorant desire, this desire can be destroyed, the means to this is the Eightfold Path.</w:t>
            </w:r>
          </w:p>
        </w:tc>
      </w:tr>
      <w:tr w:rsidR="00A55404" w:rsidTr="00881CBB">
        <w:trPr>
          <w:trHeight w:val="467"/>
        </w:trPr>
        <w:tc>
          <w:tcPr>
            <w:tcW w:w="2788" w:type="dxa"/>
            <w:vAlign w:val="center"/>
          </w:tcPr>
          <w:p w:rsidR="00A55404" w:rsidRPr="00A55404" w:rsidRDefault="00E677A6" w:rsidP="00A55404">
            <w:pPr>
              <w:pStyle w:val="ListParagraph"/>
              <w:numPr>
                <w:ilvl w:val="0"/>
                <w:numId w:val="2"/>
              </w:numPr>
              <w:ind w:left="360"/>
              <w:rPr>
                <w:rFonts w:ascii="Cambria" w:hAnsi="Cambria"/>
              </w:rPr>
            </w:pPr>
            <w:r>
              <w:rPr>
                <w:rFonts w:ascii="Cambria" w:hAnsi="Cambria" w:cs="Arial"/>
              </w:rPr>
              <w:t>Eightfold Path</w:t>
            </w:r>
          </w:p>
        </w:tc>
        <w:tc>
          <w:tcPr>
            <w:tcW w:w="8102" w:type="dxa"/>
          </w:tcPr>
          <w:p w:rsidR="00A55404" w:rsidRPr="008D5CF7" w:rsidRDefault="008D5CF7" w:rsidP="008D5CF7">
            <w:pPr>
              <w:rPr>
                <w:rFonts w:eastAsia="Times New Roman"/>
              </w:rPr>
            </w:pPr>
            <w:r>
              <w:rPr>
                <w:rStyle w:val="css-9sn2pa"/>
                <w:rFonts w:eastAsia="Times New Roman"/>
              </w:rPr>
              <w:t>the eight pursuits of one seeking enlightenment, comprising right understanding, motives, speech, action, means of livelihood, effort, intellectual activity, and contemplation.</w:t>
            </w:r>
          </w:p>
        </w:tc>
      </w:tr>
      <w:tr w:rsidR="00A55404" w:rsidTr="00881CBB">
        <w:trPr>
          <w:trHeight w:val="467"/>
        </w:trPr>
        <w:tc>
          <w:tcPr>
            <w:tcW w:w="2788" w:type="dxa"/>
            <w:vAlign w:val="center"/>
          </w:tcPr>
          <w:p w:rsidR="00A55404" w:rsidRPr="00A55404" w:rsidRDefault="00E549CC" w:rsidP="00A55404">
            <w:pPr>
              <w:pStyle w:val="ListParagraph"/>
              <w:numPr>
                <w:ilvl w:val="0"/>
                <w:numId w:val="2"/>
              </w:numPr>
              <w:ind w:left="360"/>
              <w:rPr>
                <w:rFonts w:ascii="Cambria" w:hAnsi="Cambria"/>
              </w:rPr>
            </w:pPr>
            <w:r>
              <w:rPr>
                <w:rFonts w:ascii="Cambria" w:hAnsi="Cambria" w:cs="Arial"/>
              </w:rPr>
              <w:t>Siddhartha Gautama</w:t>
            </w:r>
          </w:p>
        </w:tc>
        <w:tc>
          <w:tcPr>
            <w:tcW w:w="8102" w:type="dxa"/>
          </w:tcPr>
          <w:p w:rsidR="008D30F1" w:rsidRPr="008D30F1" w:rsidRDefault="008D30F1" w:rsidP="008D30F1">
            <w:pPr>
              <w:rPr>
                <w:rFonts w:eastAsia="Times New Roman"/>
              </w:rPr>
            </w:pPr>
            <w:r w:rsidRPr="008D30F1">
              <w:rPr>
                <w:rFonts w:eastAsia="Times New Roman"/>
              </w:rPr>
              <w:t xml:space="preserve">any of a series of teachers in </w:t>
            </w:r>
            <w:hyperlink r:id="rId10" w:history="1">
              <w:r w:rsidRPr="008D30F1">
                <w:rPr>
                  <w:rFonts w:eastAsia="Times New Roman"/>
                  <w:color w:val="0000FF"/>
                  <w:u w:val="single"/>
                </w:rPr>
                <w:t>Buddhism</w:t>
              </w:r>
            </w:hyperlink>
            <w:r w:rsidRPr="008D30F1">
              <w:rPr>
                <w:rFonts w:eastAsia="Times New Roman"/>
              </w:rPr>
              <w:t>, of whom Gautama was the last, who bring enlightenment and wisdom.</w:t>
            </w:r>
          </w:p>
          <w:p w:rsidR="00A55404" w:rsidRDefault="00A55404" w:rsidP="00A55404">
            <w:pPr>
              <w:tabs>
                <w:tab w:val="num" w:pos="720"/>
              </w:tabs>
              <w:rPr>
                <w:rFonts w:ascii="Cambria" w:hAnsi="Cambria" w:cs="Arial"/>
              </w:rPr>
            </w:pPr>
          </w:p>
        </w:tc>
      </w:tr>
    </w:tbl>
    <w:p w:rsidR="00E677A6" w:rsidRDefault="00E677A6" w:rsidP="00881CBB">
      <w:pPr>
        <w:tabs>
          <w:tab w:val="num" w:pos="720"/>
        </w:tabs>
        <w:rPr>
          <w:rFonts w:ascii="Cambria" w:hAnsi="Cambria" w:cs="Arial"/>
          <w:b/>
          <w:color w:val="FF0000"/>
        </w:rPr>
      </w:pPr>
    </w:p>
    <w:p w:rsidR="00784322" w:rsidRPr="00881CBB" w:rsidRDefault="00881CBB" w:rsidP="00881CBB">
      <w:pPr>
        <w:tabs>
          <w:tab w:val="num" w:pos="720"/>
        </w:tabs>
        <w:rPr>
          <w:rFonts w:ascii="Cambria" w:eastAsia="Times New Roman" w:hAnsi="Cambria" w:cs="Arial"/>
          <w:b/>
          <w:color w:val="FF0000"/>
        </w:rPr>
      </w:pPr>
      <w:r w:rsidRPr="00881CBB">
        <w:rPr>
          <w:rFonts w:ascii="Cambria" w:hAnsi="Cambria" w:cs="Arial"/>
          <w:b/>
          <w:color w:val="FF0000"/>
        </w:rPr>
        <w:t xml:space="preserve">Part II: </w:t>
      </w:r>
      <w:r w:rsidR="00784322" w:rsidRPr="00881CBB">
        <w:rPr>
          <w:rFonts w:ascii="Cambria" w:eastAsia="Times New Roman" w:hAnsi="Cambria" w:cs="Arial"/>
          <w:bCs/>
          <w:color w:val="FF0000"/>
        </w:rPr>
        <w:t>Writing Prompt</w:t>
      </w:r>
      <w:r w:rsidR="00784322" w:rsidRPr="00881CBB">
        <w:rPr>
          <w:rFonts w:ascii="Cambria" w:eastAsia="Times New Roman" w:hAnsi="Cambria" w:cs="Arial"/>
          <w:b/>
          <w:color w:val="FF0000"/>
        </w:rPr>
        <w:t xml:space="preserve"> </w:t>
      </w:r>
    </w:p>
    <w:p w:rsidR="00E549CC" w:rsidRDefault="00E549CC" w:rsidP="00E549CC">
      <w:pPr>
        <w:rPr>
          <w:rFonts w:ascii="Cambria" w:hAnsi="Cambria" w:cs="Arial"/>
          <w:color w:val="000000"/>
        </w:rPr>
      </w:pPr>
      <w:r w:rsidRPr="00E549CC">
        <w:rPr>
          <w:rFonts w:ascii="Cambria" w:hAnsi="Cambria" w:cs="Arial"/>
          <w:color w:val="000000"/>
        </w:rPr>
        <w:t xml:space="preserve">You are a historical travel agent and must plan a trip </w:t>
      </w:r>
      <w:r>
        <w:rPr>
          <w:rFonts w:ascii="Cambria" w:hAnsi="Cambria" w:cs="Arial"/>
          <w:color w:val="000000"/>
        </w:rPr>
        <w:t>to</w:t>
      </w:r>
      <w:r w:rsidRPr="00E549CC">
        <w:rPr>
          <w:rFonts w:ascii="Cambria" w:hAnsi="Cambria" w:cs="Arial"/>
          <w:color w:val="000000"/>
        </w:rPr>
        <w:t xml:space="preserve"> India that provides your guests with an overview of the early settlements through the Gupta Empire.  Explain how you would use the </w:t>
      </w:r>
      <w:r w:rsidR="00E677A6">
        <w:rPr>
          <w:rFonts w:ascii="Cambria" w:hAnsi="Cambria" w:cs="Arial"/>
          <w:color w:val="000000"/>
        </w:rPr>
        <w:t>16</w:t>
      </w:r>
      <w:r w:rsidRPr="00E549CC">
        <w:rPr>
          <w:rFonts w:ascii="Cambria" w:hAnsi="Cambria" w:cs="Arial"/>
          <w:color w:val="000000"/>
        </w:rPr>
        <w:t xml:space="preserve"> terms above to provide an overview of the early history of India.</w:t>
      </w:r>
    </w:p>
    <w:p w:rsidR="00881CBB" w:rsidRPr="00E549CC" w:rsidRDefault="00E677A6" w:rsidP="00E549CC">
      <w:pPr>
        <w:pStyle w:val="ListParagraph"/>
        <w:numPr>
          <w:ilvl w:val="0"/>
          <w:numId w:val="7"/>
        </w:numPr>
        <w:rPr>
          <w:rFonts w:ascii="Cambria" w:hAnsi="Cambria"/>
        </w:rPr>
      </w:pPr>
      <w:r>
        <w:rPr>
          <w:rFonts w:ascii="Cambria" w:hAnsi="Cambria"/>
        </w:rPr>
        <w:t xml:space="preserve">Please </w:t>
      </w:r>
      <w:r w:rsidR="00881CBB" w:rsidRPr="00E549CC">
        <w:rPr>
          <w:rFonts w:ascii="Cambria" w:hAnsi="Cambria"/>
          <w:b/>
        </w:rPr>
        <w:t xml:space="preserve">bold </w:t>
      </w:r>
      <w:r w:rsidR="00881CBB" w:rsidRPr="00E549CC">
        <w:rPr>
          <w:rFonts w:ascii="Cambria" w:hAnsi="Cambria"/>
        </w:rPr>
        <w:t xml:space="preserve">or </w:t>
      </w:r>
      <w:r w:rsidR="00881CBB" w:rsidRPr="00E549CC">
        <w:rPr>
          <w:rFonts w:ascii="Cambria" w:hAnsi="Cambria"/>
          <w:color w:val="0000FF"/>
        </w:rPr>
        <w:t>color-code</w:t>
      </w:r>
      <w:r w:rsidR="00881CBB" w:rsidRPr="00E549CC">
        <w:rPr>
          <w:rFonts w:ascii="Cambria" w:hAnsi="Cambria"/>
        </w:rPr>
        <w:t xml:space="preserve"> your vocabulary words.</w:t>
      </w:r>
    </w:p>
    <w:p w:rsidR="00AA5E08" w:rsidRDefault="00AA5E08"/>
    <w:tbl>
      <w:tblPr>
        <w:tblStyle w:val="TableGrid"/>
        <w:tblW w:w="0" w:type="auto"/>
        <w:tblInd w:w="108" w:type="dxa"/>
        <w:tblLook w:val="04A0" w:firstRow="1" w:lastRow="0" w:firstColumn="1" w:lastColumn="0" w:noHBand="0" w:noVBand="1"/>
      </w:tblPr>
      <w:tblGrid>
        <w:gridCol w:w="10682"/>
      </w:tblGrid>
      <w:tr w:rsidR="00881CBB" w:rsidTr="00881CBB">
        <w:tc>
          <w:tcPr>
            <w:tcW w:w="10800" w:type="dxa"/>
          </w:tcPr>
          <w:p w:rsidR="00881CBB" w:rsidRDefault="00881CBB">
            <w:r>
              <w:t xml:space="preserve"> </w:t>
            </w:r>
          </w:p>
          <w:p w:rsidR="0021241C" w:rsidRPr="000A4CE6" w:rsidRDefault="0021241C" w:rsidP="0021241C">
            <w:pPr>
              <w:spacing w:line="480" w:lineRule="auto"/>
              <w:jc w:val="both"/>
            </w:pPr>
            <w:r w:rsidRPr="000A4CE6">
              <w:t xml:space="preserve">The civilization in India occurred through a gradual process that created exciting and inspirational aspects that any tourist from any corner of the world can enjoy seeing. The good thing about the early history of India is that it is supported by physical items and features that still exist up to date in the areas where the events happened. Early settlement in India started in the northern parts where farming took place on the silts soils from </w:t>
            </w:r>
            <w:r w:rsidRPr="000A4CE6">
              <w:rPr>
                <w:color w:val="00B0F0"/>
              </w:rPr>
              <w:t xml:space="preserve">Indus </w:t>
            </w:r>
            <w:r w:rsidRPr="000A4CE6">
              <w:t xml:space="preserve">and </w:t>
            </w:r>
            <w:r w:rsidRPr="000A4CE6">
              <w:rPr>
                <w:color w:val="00B0F0"/>
              </w:rPr>
              <w:t>Ganges rivers</w:t>
            </w:r>
            <w:r w:rsidRPr="000A4CE6">
              <w:t xml:space="preserve">. The </w:t>
            </w:r>
            <w:r w:rsidRPr="000A4CE6">
              <w:rPr>
                <w:color w:val="00B0F0"/>
              </w:rPr>
              <w:t xml:space="preserve">Hindu Kush ranges </w:t>
            </w:r>
            <w:r w:rsidRPr="000A4CE6">
              <w:t xml:space="preserve">and the </w:t>
            </w:r>
            <w:r w:rsidRPr="000A4CE6">
              <w:rPr>
                <w:color w:val="00B0F0"/>
              </w:rPr>
              <w:t>Himalayas</w:t>
            </w:r>
            <w:r w:rsidRPr="000A4CE6">
              <w:t xml:space="preserve"> Mountains extend through the northern border of India to neighbouring countries such as Pakistan. The civilization in </w:t>
            </w:r>
            <w:r w:rsidRPr="000A4CE6">
              <w:rPr>
                <w:color w:val="00B0F0"/>
              </w:rPr>
              <w:t xml:space="preserve">Indus River Valley </w:t>
            </w:r>
            <w:r w:rsidRPr="000A4CE6">
              <w:t xml:space="preserve">involved the </w:t>
            </w:r>
            <w:proofErr w:type="spellStart"/>
            <w:r w:rsidRPr="000A4CE6">
              <w:rPr>
                <w:color w:val="00B0F0"/>
              </w:rPr>
              <w:t>Harappan</w:t>
            </w:r>
            <w:proofErr w:type="spellEnd"/>
            <w:r w:rsidRPr="000A4CE6">
              <w:t xml:space="preserve"> stage for which Bronze was the primary material for craving between 5500-1300 BCE. The southern parts of Asia such as the current Afghanistan and Pakistan presented six cities in </w:t>
            </w:r>
            <w:r w:rsidRPr="000A4CE6">
              <w:rPr>
                <w:color w:val="00B0F0"/>
              </w:rPr>
              <w:t xml:space="preserve">Mohenjo-Daro </w:t>
            </w:r>
            <w:r w:rsidRPr="000A4CE6">
              <w:t>an archeological site where the people who lived near the terrain of Indus river valley in India would trade their farm produce.</w:t>
            </w:r>
          </w:p>
          <w:p w:rsidR="0021241C" w:rsidRPr="000A4CE6" w:rsidRDefault="0021241C" w:rsidP="0021241C">
            <w:pPr>
              <w:spacing w:line="480" w:lineRule="auto"/>
              <w:jc w:val="both"/>
            </w:pPr>
            <w:r w:rsidRPr="000A4CE6">
              <w:t xml:space="preserve">Other exciting areas where a tourist could visit include the Indian Subcontinent where various statutes can be found such as those of </w:t>
            </w:r>
            <w:r w:rsidRPr="000A4CE6">
              <w:rPr>
                <w:color w:val="00B0F0"/>
              </w:rPr>
              <w:t xml:space="preserve">Asoka </w:t>
            </w:r>
            <w:r w:rsidRPr="000A4CE6">
              <w:t xml:space="preserve">and his chariot. </w:t>
            </w:r>
            <w:r w:rsidRPr="000A4CE6">
              <w:rPr>
                <w:color w:val="00B0F0"/>
              </w:rPr>
              <w:t xml:space="preserve">Asoka </w:t>
            </w:r>
            <w:r w:rsidRPr="000A4CE6">
              <w:t xml:space="preserve">was Maury Dynasty emperor from India who ruled all community </w:t>
            </w:r>
            <w:r w:rsidRPr="000A4CE6">
              <w:rPr>
                <w:color w:val="00B0F0"/>
              </w:rPr>
              <w:t>castes</w:t>
            </w:r>
            <w:r w:rsidRPr="000A4CE6">
              <w:t xml:space="preserve"> including </w:t>
            </w:r>
            <w:r w:rsidRPr="000A4CE6">
              <w:rPr>
                <w:color w:val="00B0F0"/>
              </w:rPr>
              <w:t xml:space="preserve">Indo-Aryans </w:t>
            </w:r>
            <w:r w:rsidRPr="000A4CE6">
              <w:t xml:space="preserve">and promoted Buddhism religion which was started by </w:t>
            </w:r>
            <w:r w:rsidRPr="000A4CE6">
              <w:rPr>
                <w:color w:val="00B0F0"/>
              </w:rPr>
              <w:t xml:space="preserve">Siddhartha Gautama </w:t>
            </w:r>
            <w:r w:rsidRPr="000A4CE6">
              <w:t xml:space="preserve">and later stretched out to places like Bangladesh and Afghanistan. The spread of Buddhism was based on the </w:t>
            </w:r>
            <w:r w:rsidRPr="000A4CE6">
              <w:rPr>
                <w:color w:val="00B0F0"/>
              </w:rPr>
              <w:t xml:space="preserve">Four Noble Truths </w:t>
            </w:r>
            <w:r w:rsidRPr="000A4CE6">
              <w:t xml:space="preserve">which illustrated the concept of the suffering of the human and the </w:t>
            </w:r>
            <w:r w:rsidRPr="000A4CE6">
              <w:rPr>
                <w:color w:val="00B0F0"/>
              </w:rPr>
              <w:t xml:space="preserve">Eightfold Path </w:t>
            </w:r>
            <w:r w:rsidRPr="000A4CE6">
              <w:t xml:space="preserve">which showed the various practices that one should embrace to avoid pain. Also, I find it interesting to introduce our tourists to </w:t>
            </w:r>
            <w:r w:rsidRPr="000A4CE6">
              <w:rPr>
                <w:color w:val="00B0F0"/>
              </w:rPr>
              <w:t xml:space="preserve">Upanishads </w:t>
            </w:r>
            <w:r w:rsidRPr="000A4CE6">
              <w:t xml:space="preserve">and </w:t>
            </w:r>
            <w:r w:rsidRPr="000A4CE6">
              <w:rPr>
                <w:color w:val="00B0F0"/>
              </w:rPr>
              <w:t xml:space="preserve">Vedas </w:t>
            </w:r>
            <w:r w:rsidRPr="000A4CE6">
              <w:t xml:space="preserve">texts which shows the initial philosophical ideas and concepts of Jainism, Buddhism and Hinduism in line with their traditional beliefs of </w:t>
            </w:r>
            <w:r w:rsidRPr="000A4CE6">
              <w:rPr>
                <w:color w:val="00B0F0"/>
              </w:rPr>
              <w:t>Karma</w:t>
            </w:r>
            <w:r w:rsidRPr="000A4CE6">
              <w:t xml:space="preserve"> actions.  These texts claim that the results of one's deeds are inevitable whether bad or good in either this worldly life or in </w:t>
            </w:r>
            <w:r w:rsidRPr="000A4CE6">
              <w:rPr>
                <w:color w:val="00B0F0"/>
              </w:rPr>
              <w:t>reincarnation</w:t>
            </w:r>
            <w:r w:rsidRPr="000A4CE6">
              <w:t xml:space="preserve"> life.  </w:t>
            </w:r>
          </w:p>
          <w:p w:rsidR="00881CBB" w:rsidRDefault="00881CBB"/>
          <w:p w:rsidR="00881CBB" w:rsidRDefault="00881CBB"/>
          <w:p w:rsidR="00881CBB" w:rsidRDefault="00881CBB">
            <w:r>
              <w:t xml:space="preserve"> </w:t>
            </w:r>
          </w:p>
          <w:p w:rsidR="00881CBB" w:rsidRDefault="00881CBB">
            <w:r>
              <w:t xml:space="preserve"> </w:t>
            </w:r>
          </w:p>
        </w:tc>
      </w:tr>
    </w:tbl>
    <w:p w:rsidR="00881CBB" w:rsidRDefault="00881CBB"/>
    <w:sectPr w:rsidR="00881CBB" w:rsidSect="00881CB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F7C78"/>
    <w:multiLevelType w:val="hybridMultilevel"/>
    <w:tmpl w:val="B95ED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1B6B82"/>
    <w:multiLevelType w:val="hybridMultilevel"/>
    <w:tmpl w:val="71289A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B24704"/>
    <w:multiLevelType w:val="hybridMultilevel"/>
    <w:tmpl w:val="684CBD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7722BB"/>
    <w:multiLevelType w:val="multilevel"/>
    <w:tmpl w:val="534AC9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E91969"/>
    <w:multiLevelType w:val="hybridMultilevel"/>
    <w:tmpl w:val="2A566AFC"/>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5" w15:restartNumberingAfterBreak="0">
    <w:nsid w:val="1D270F95"/>
    <w:multiLevelType w:val="hybridMultilevel"/>
    <w:tmpl w:val="1A4A0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48679F"/>
    <w:multiLevelType w:val="multilevel"/>
    <w:tmpl w:val="088C4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483260"/>
    <w:multiLevelType w:val="multilevel"/>
    <w:tmpl w:val="B34AC4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24028E"/>
    <w:multiLevelType w:val="multilevel"/>
    <w:tmpl w:val="4F9C8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5D409A7"/>
    <w:multiLevelType w:val="hybridMultilevel"/>
    <w:tmpl w:val="1C5EC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4F612C"/>
    <w:multiLevelType w:val="hybridMultilevel"/>
    <w:tmpl w:val="AC362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FB573A"/>
    <w:multiLevelType w:val="hybridMultilevel"/>
    <w:tmpl w:val="1DBE8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2E733E"/>
    <w:multiLevelType w:val="hybridMultilevel"/>
    <w:tmpl w:val="F1167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8414997"/>
    <w:multiLevelType w:val="hybridMultilevel"/>
    <w:tmpl w:val="D7A6B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2"/>
  </w:num>
  <w:num w:numId="4">
    <w:abstractNumId w:val="11"/>
  </w:num>
  <w:num w:numId="5">
    <w:abstractNumId w:val="0"/>
  </w:num>
  <w:num w:numId="6">
    <w:abstractNumId w:val="13"/>
  </w:num>
  <w:num w:numId="7">
    <w:abstractNumId w:val="4"/>
  </w:num>
  <w:num w:numId="8">
    <w:abstractNumId w:val="9"/>
  </w:num>
  <w:num w:numId="9">
    <w:abstractNumId w:val="5"/>
  </w:num>
  <w:num w:numId="10">
    <w:abstractNumId w:val="12"/>
  </w:num>
  <w:num w:numId="11">
    <w:abstractNumId w:val="8"/>
    <w:lvlOverride w:ilvl="0">
      <w:startOverride w:val="1"/>
    </w:lvlOverride>
  </w:num>
  <w:num w:numId="12">
    <w:abstractNumId w:val="6"/>
    <w:lvlOverride w:ilvl="0">
      <w:startOverride w:val="1"/>
    </w:lvlOverride>
  </w:num>
  <w:num w:numId="13">
    <w:abstractNumId w:val="3"/>
    <w:lvlOverride w:ilvl="0">
      <w:startOverride w:val="1"/>
    </w:lvlOverride>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322"/>
    <w:rsid w:val="000B3A0F"/>
    <w:rsid w:val="0021241C"/>
    <w:rsid w:val="002178B9"/>
    <w:rsid w:val="00266091"/>
    <w:rsid w:val="002E1C07"/>
    <w:rsid w:val="00626439"/>
    <w:rsid w:val="0066287E"/>
    <w:rsid w:val="006D7706"/>
    <w:rsid w:val="00784322"/>
    <w:rsid w:val="00791E2E"/>
    <w:rsid w:val="00881CBB"/>
    <w:rsid w:val="008D30F1"/>
    <w:rsid w:val="008D5CF7"/>
    <w:rsid w:val="009866BF"/>
    <w:rsid w:val="009D5040"/>
    <w:rsid w:val="00A55404"/>
    <w:rsid w:val="00AA5E08"/>
    <w:rsid w:val="00DB70CF"/>
    <w:rsid w:val="00E549CC"/>
    <w:rsid w:val="00E677A6"/>
    <w:rsid w:val="00E87DC9"/>
    <w:rsid w:val="00ED08E1"/>
    <w:rsid w:val="00F8106C"/>
    <w:rsid w:val="00FB23CF"/>
    <w:rsid w:val="00FC057B"/>
    <w:rsid w:val="00FD0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E7C02EC7-A69E-4556-991F-0B5B0AD8A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30F1"/>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84322"/>
    <w:rPr>
      <w:b/>
      <w:bCs/>
    </w:rPr>
  </w:style>
  <w:style w:type="character" w:customStyle="1" w:styleId="apple-style-span">
    <w:name w:val="apple-style-span"/>
    <w:basedOn w:val="DefaultParagraphFont"/>
    <w:rsid w:val="00784322"/>
  </w:style>
  <w:style w:type="paragraph" w:styleId="ListParagraph">
    <w:name w:val="List Paragraph"/>
    <w:basedOn w:val="Normal"/>
    <w:uiPriority w:val="34"/>
    <w:qFormat/>
    <w:rsid w:val="00A55404"/>
    <w:pPr>
      <w:ind w:left="720"/>
      <w:contextualSpacing/>
    </w:pPr>
  </w:style>
  <w:style w:type="table" w:styleId="TableGrid">
    <w:name w:val="Table Grid"/>
    <w:basedOn w:val="TableNormal"/>
    <w:uiPriority w:val="59"/>
    <w:rsid w:val="00A554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55404"/>
    <w:rPr>
      <w:color w:val="0000FF" w:themeColor="hyperlink"/>
      <w:u w:val="single"/>
    </w:rPr>
  </w:style>
  <w:style w:type="paragraph" w:styleId="BalloonText">
    <w:name w:val="Balloon Text"/>
    <w:basedOn w:val="Normal"/>
    <w:link w:val="BalloonTextChar"/>
    <w:uiPriority w:val="99"/>
    <w:semiHidden/>
    <w:unhideWhenUsed/>
    <w:rsid w:val="00A554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55404"/>
    <w:rPr>
      <w:rFonts w:ascii="Lucida Grande" w:hAnsi="Lucida Grande" w:cs="Lucida Grande"/>
      <w:sz w:val="18"/>
      <w:szCs w:val="18"/>
    </w:rPr>
  </w:style>
  <w:style w:type="character" w:customStyle="1" w:styleId="css-9sn2pa">
    <w:name w:val="css-9sn2pa"/>
    <w:basedOn w:val="DefaultParagraphFont"/>
    <w:rsid w:val="009D5040"/>
  </w:style>
  <w:style w:type="character" w:customStyle="1" w:styleId="luna-date">
    <w:name w:val="luna-date"/>
    <w:basedOn w:val="DefaultParagraphFont"/>
    <w:rsid w:val="00FC057B"/>
  </w:style>
  <w:style w:type="character" w:customStyle="1" w:styleId="luna-labset">
    <w:name w:val="luna-labset"/>
    <w:basedOn w:val="DefaultParagraphFont"/>
    <w:rsid w:val="00FC057B"/>
  </w:style>
  <w:style w:type="character" w:customStyle="1" w:styleId="luna-label">
    <w:name w:val="luna-label"/>
    <w:basedOn w:val="DefaultParagraphFont"/>
    <w:rsid w:val="00FC057B"/>
  </w:style>
  <w:style w:type="character" w:customStyle="1" w:styleId="css-10rk44a">
    <w:name w:val="css-10rk44a"/>
    <w:basedOn w:val="DefaultParagraphFont"/>
    <w:rsid w:val="00FC05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401716">
      <w:bodyDiv w:val="1"/>
      <w:marLeft w:val="0"/>
      <w:marRight w:val="0"/>
      <w:marTop w:val="0"/>
      <w:marBottom w:val="0"/>
      <w:divBdr>
        <w:top w:val="none" w:sz="0" w:space="0" w:color="auto"/>
        <w:left w:val="none" w:sz="0" w:space="0" w:color="auto"/>
        <w:bottom w:val="none" w:sz="0" w:space="0" w:color="auto"/>
        <w:right w:val="none" w:sz="0" w:space="0" w:color="auto"/>
      </w:divBdr>
      <w:divsChild>
        <w:div w:id="470752011">
          <w:marLeft w:val="0"/>
          <w:marRight w:val="0"/>
          <w:marTop w:val="0"/>
          <w:marBottom w:val="0"/>
          <w:divBdr>
            <w:top w:val="none" w:sz="0" w:space="0" w:color="auto"/>
            <w:left w:val="none" w:sz="0" w:space="0" w:color="auto"/>
            <w:bottom w:val="none" w:sz="0" w:space="0" w:color="auto"/>
            <w:right w:val="none" w:sz="0" w:space="0" w:color="auto"/>
          </w:divBdr>
        </w:div>
      </w:divsChild>
    </w:div>
    <w:div w:id="299582631">
      <w:bodyDiv w:val="1"/>
      <w:marLeft w:val="0"/>
      <w:marRight w:val="0"/>
      <w:marTop w:val="0"/>
      <w:marBottom w:val="0"/>
      <w:divBdr>
        <w:top w:val="none" w:sz="0" w:space="0" w:color="auto"/>
        <w:left w:val="none" w:sz="0" w:space="0" w:color="auto"/>
        <w:bottom w:val="none" w:sz="0" w:space="0" w:color="auto"/>
        <w:right w:val="none" w:sz="0" w:space="0" w:color="auto"/>
      </w:divBdr>
    </w:div>
    <w:div w:id="409353091">
      <w:bodyDiv w:val="1"/>
      <w:marLeft w:val="0"/>
      <w:marRight w:val="0"/>
      <w:marTop w:val="0"/>
      <w:marBottom w:val="0"/>
      <w:divBdr>
        <w:top w:val="none" w:sz="0" w:space="0" w:color="auto"/>
        <w:left w:val="none" w:sz="0" w:space="0" w:color="auto"/>
        <w:bottom w:val="none" w:sz="0" w:space="0" w:color="auto"/>
        <w:right w:val="none" w:sz="0" w:space="0" w:color="auto"/>
      </w:divBdr>
    </w:div>
    <w:div w:id="480728881">
      <w:bodyDiv w:val="1"/>
      <w:marLeft w:val="0"/>
      <w:marRight w:val="0"/>
      <w:marTop w:val="0"/>
      <w:marBottom w:val="0"/>
      <w:divBdr>
        <w:top w:val="none" w:sz="0" w:space="0" w:color="auto"/>
        <w:left w:val="none" w:sz="0" w:space="0" w:color="auto"/>
        <w:bottom w:val="none" w:sz="0" w:space="0" w:color="auto"/>
        <w:right w:val="none" w:sz="0" w:space="0" w:color="auto"/>
      </w:divBdr>
    </w:div>
    <w:div w:id="504052362">
      <w:bodyDiv w:val="1"/>
      <w:marLeft w:val="0"/>
      <w:marRight w:val="0"/>
      <w:marTop w:val="0"/>
      <w:marBottom w:val="0"/>
      <w:divBdr>
        <w:top w:val="none" w:sz="0" w:space="0" w:color="auto"/>
        <w:left w:val="none" w:sz="0" w:space="0" w:color="auto"/>
        <w:bottom w:val="none" w:sz="0" w:space="0" w:color="auto"/>
        <w:right w:val="none" w:sz="0" w:space="0" w:color="auto"/>
      </w:divBdr>
    </w:div>
    <w:div w:id="727413132">
      <w:bodyDiv w:val="1"/>
      <w:marLeft w:val="0"/>
      <w:marRight w:val="0"/>
      <w:marTop w:val="0"/>
      <w:marBottom w:val="0"/>
      <w:divBdr>
        <w:top w:val="none" w:sz="0" w:space="0" w:color="auto"/>
        <w:left w:val="none" w:sz="0" w:space="0" w:color="auto"/>
        <w:bottom w:val="none" w:sz="0" w:space="0" w:color="auto"/>
        <w:right w:val="none" w:sz="0" w:space="0" w:color="auto"/>
      </w:divBdr>
      <w:divsChild>
        <w:div w:id="1354454046">
          <w:marLeft w:val="0"/>
          <w:marRight w:val="0"/>
          <w:marTop w:val="0"/>
          <w:marBottom w:val="0"/>
          <w:divBdr>
            <w:top w:val="none" w:sz="0" w:space="0" w:color="auto"/>
            <w:left w:val="none" w:sz="0" w:space="0" w:color="auto"/>
            <w:bottom w:val="none" w:sz="0" w:space="0" w:color="auto"/>
            <w:right w:val="none" w:sz="0" w:space="0" w:color="auto"/>
          </w:divBdr>
        </w:div>
      </w:divsChild>
    </w:div>
    <w:div w:id="906380429">
      <w:bodyDiv w:val="1"/>
      <w:marLeft w:val="0"/>
      <w:marRight w:val="0"/>
      <w:marTop w:val="0"/>
      <w:marBottom w:val="0"/>
      <w:divBdr>
        <w:top w:val="none" w:sz="0" w:space="0" w:color="auto"/>
        <w:left w:val="none" w:sz="0" w:space="0" w:color="auto"/>
        <w:bottom w:val="none" w:sz="0" w:space="0" w:color="auto"/>
        <w:right w:val="none" w:sz="0" w:space="0" w:color="auto"/>
      </w:divBdr>
    </w:div>
    <w:div w:id="946087167">
      <w:bodyDiv w:val="1"/>
      <w:marLeft w:val="0"/>
      <w:marRight w:val="0"/>
      <w:marTop w:val="0"/>
      <w:marBottom w:val="0"/>
      <w:divBdr>
        <w:top w:val="none" w:sz="0" w:space="0" w:color="auto"/>
        <w:left w:val="none" w:sz="0" w:space="0" w:color="auto"/>
        <w:bottom w:val="none" w:sz="0" w:space="0" w:color="auto"/>
        <w:right w:val="none" w:sz="0" w:space="0" w:color="auto"/>
      </w:divBdr>
    </w:div>
    <w:div w:id="1110200449">
      <w:bodyDiv w:val="1"/>
      <w:marLeft w:val="0"/>
      <w:marRight w:val="0"/>
      <w:marTop w:val="0"/>
      <w:marBottom w:val="0"/>
      <w:divBdr>
        <w:top w:val="none" w:sz="0" w:space="0" w:color="auto"/>
        <w:left w:val="none" w:sz="0" w:space="0" w:color="auto"/>
        <w:bottom w:val="none" w:sz="0" w:space="0" w:color="auto"/>
        <w:right w:val="none" w:sz="0" w:space="0" w:color="auto"/>
      </w:divBdr>
    </w:div>
    <w:div w:id="1437555852">
      <w:bodyDiv w:val="1"/>
      <w:marLeft w:val="0"/>
      <w:marRight w:val="0"/>
      <w:marTop w:val="0"/>
      <w:marBottom w:val="0"/>
      <w:divBdr>
        <w:top w:val="none" w:sz="0" w:space="0" w:color="auto"/>
        <w:left w:val="none" w:sz="0" w:space="0" w:color="auto"/>
        <w:bottom w:val="none" w:sz="0" w:space="0" w:color="auto"/>
        <w:right w:val="none" w:sz="0" w:space="0" w:color="auto"/>
      </w:divBdr>
    </w:div>
    <w:div w:id="1552501953">
      <w:bodyDiv w:val="1"/>
      <w:marLeft w:val="0"/>
      <w:marRight w:val="0"/>
      <w:marTop w:val="0"/>
      <w:marBottom w:val="0"/>
      <w:divBdr>
        <w:top w:val="none" w:sz="0" w:space="0" w:color="auto"/>
        <w:left w:val="none" w:sz="0" w:space="0" w:color="auto"/>
        <w:bottom w:val="none" w:sz="0" w:space="0" w:color="auto"/>
        <w:right w:val="none" w:sz="0" w:space="0" w:color="auto"/>
      </w:divBdr>
    </w:div>
    <w:div w:id="1766877281">
      <w:bodyDiv w:val="1"/>
      <w:marLeft w:val="0"/>
      <w:marRight w:val="0"/>
      <w:marTop w:val="0"/>
      <w:marBottom w:val="0"/>
      <w:divBdr>
        <w:top w:val="none" w:sz="0" w:space="0" w:color="auto"/>
        <w:left w:val="none" w:sz="0" w:space="0" w:color="auto"/>
        <w:bottom w:val="none" w:sz="0" w:space="0" w:color="auto"/>
        <w:right w:val="none" w:sz="0" w:space="0" w:color="auto"/>
      </w:divBdr>
    </w:div>
    <w:div w:id="1781683233">
      <w:bodyDiv w:val="1"/>
      <w:marLeft w:val="0"/>
      <w:marRight w:val="0"/>
      <w:marTop w:val="0"/>
      <w:marBottom w:val="0"/>
      <w:divBdr>
        <w:top w:val="none" w:sz="0" w:space="0" w:color="auto"/>
        <w:left w:val="none" w:sz="0" w:space="0" w:color="auto"/>
        <w:bottom w:val="none" w:sz="0" w:space="0" w:color="auto"/>
        <w:right w:val="none" w:sz="0" w:space="0" w:color="auto"/>
      </w:divBdr>
    </w:div>
    <w:div w:id="1823305103">
      <w:bodyDiv w:val="1"/>
      <w:marLeft w:val="0"/>
      <w:marRight w:val="0"/>
      <w:marTop w:val="0"/>
      <w:marBottom w:val="0"/>
      <w:divBdr>
        <w:top w:val="none" w:sz="0" w:space="0" w:color="auto"/>
        <w:left w:val="none" w:sz="0" w:space="0" w:color="auto"/>
        <w:bottom w:val="none" w:sz="0" w:space="0" w:color="auto"/>
        <w:right w:val="none" w:sz="0" w:space="0" w:color="auto"/>
      </w:divBdr>
    </w:div>
    <w:div w:id="1864171933">
      <w:bodyDiv w:val="1"/>
      <w:marLeft w:val="0"/>
      <w:marRight w:val="0"/>
      <w:marTop w:val="0"/>
      <w:marBottom w:val="0"/>
      <w:divBdr>
        <w:top w:val="none" w:sz="0" w:space="0" w:color="auto"/>
        <w:left w:val="none" w:sz="0" w:space="0" w:color="auto"/>
        <w:bottom w:val="none" w:sz="0" w:space="0" w:color="auto"/>
        <w:right w:val="none" w:sz="0" w:space="0" w:color="auto"/>
      </w:divBdr>
      <w:divsChild>
        <w:div w:id="1169056611">
          <w:marLeft w:val="0"/>
          <w:marRight w:val="0"/>
          <w:marTop w:val="0"/>
          <w:marBottom w:val="0"/>
          <w:divBdr>
            <w:top w:val="none" w:sz="0" w:space="0" w:color="auto"/>
            <w:left w:val="none" w:sz="0" w:space="0" w:color="auto"/>
            <w:bottom w:val="none" w:sz="0" w:space="0" w:color="auto"/>
            <w:right w:val="none" w:sz="0" w:space="0" w:color="auto"/>
          </w:divBdr>
        </w:div>
      </w:divsChild>
    </w:div>
    <w:div w:id="1901595762">
      <w:bodyDiv w:val="1"/>
      <w:marLeft w:val="0"/>
      <w:marRight w:val="0"/>
      <w:marTop w:val="0"/>
      <w:marBottom w:val="0"/>
      <w:divBdr>
        <w:top w:val="none" w:sz="0" w:space="0" w:color="auto"/>
        <w:left w:val="none" w:sz="0" w:space="0" w:color="auto"/>
        <w:bottom w:val="none" w:sz="0" w:space="0" w:color="auto"/>
        <w:right w:val="none" w:sz="0" w:space="0" w:color="auto"/>
      </w:divBdr>
    </w:div>
    <w:div w:id="207593338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http://quizlet.co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dictionary.com/browse/Buddhism" TargetMode="External"/><Relationship Id="rId4" Type="http://schemas.openxmlformats.org/officeDocument/2006/relationships/settings" Target="settings.xml"/><Relationship Id="rId9" Type="http://schemas.openxmlformats.org/officeDocument/2006/relationships/hyperlink" Target="http://www.dictionary.com/browse/Samhi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7AC0B5-48F0-46CD-8747-F3733E874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897</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Brown</dc:creator>
  <cp:keywords/>
  <dc:description/>
  <cp:lastModifiedBy>hp15</cp:lastModifiedBy>
  <cp:revision>2</cp:revision>
  <cp:lastPrinted>2013-06-18T01:16:00Z</cp:lastPrinted>
  <dcterms:created xsi:type="dcterms:W3CDTF">2018-07-04T10:10:00Z</dcterms:created>
  <dcterms:modified xsi:type="dcterms:W3CDTF">2018-07-04T10:10:00Z</dcterms:modified>
</cp:coreProperties>
</file>